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DB" w:rsidRPr="0089521A" w:rsidRDefault="004C76C2" w:rsidP="00EE0FD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Carpentry</w:t>
      </w:r>
      <w:r w:rsidR="00EE0FDB">
        <w:rPr>
          <w:b/>
          <w:sz w:val="32"/>
          <w:szCs w:val="32"/>
        </w:rPr>
        <w:t xml:space="preserve"> 10</w:t>
      </w:r>
      <w:r w:rsidR="00C31D28">
        <w:rPr>
          <w:b/>
          <w:sz w:val="32"/>
          <w:szCs w:val="32"/>
        </w:rPr>
        <w:t xml:space="preserve"> </w:t>
      </w:r>
      <w:r w:rsidR="008F126B">
        <w:rPr>
          <w:b/>
          <w:sz w:val="32"/>
          <w:szCs w:val="32"/>
        </w:rPr>
        <w:t xml:space="preserve">– </w:t>
      </w:r>
      <w:r w:rsidR="008F126B" w:rsidRPr="008F126B">
        <w:rPr>
          <w:b/>
          <w:i/>
          <w:szCs w:val="24"/>
        </w:rPr>
        <w:t>3 credit</w:t>
      </w:r>
    </w:p>
    <w:p w:rsidR="00EE0FDB" w:rsidRDefault="00EE0FDB" w:rsidP="00EE0FDB">
      <w:pPr>
        <w:pStyle w:val="NoSpacing"/>
      </w:pPr>
      <w:r>
        <w:t>Mr. Connell</w:t>
      </w:r>
    </w:p>
    <w:p w:rsidR="00EE0FDB" w:rsidRDefault="00EE0FDB" w:rsidP="00EE0FDB">
      <w:pPr>
        <w:pStyle w:val="NoSpacing"/>
      </w:pPr>
      <w:r>
        <w:t>Room# 139</w:t>
      </w:r>
    </w:p>
    <w:p w:rsidR="00EE0FDB" w:rsidRDefault="00EE0FDB" w:rsidP="00EE0FDB">
      <w:pPr>
        <w:pStyle w:val="NoSpacing"/>
      </w:pPr>
      <w:r>
        <w:t>Highwood High School</w:t>
      </w:r>
    </w:p>
    <w:p w:rsidR="00EE0FDB" w:rsidRDefault="00EE0FDB" w:rsidP="00EE0FDB">
      <w:pPr>
        <w:pStyle w:val="NoSpacing"/>
      </w:pPr>
    </w:p>
    <w:p w:rsidR="00EE0FDB" w:rsidRPr="00790267" w:rsidRDefault="00EE0FDB" w:rsidP="00EE0FDB">
      <w:pPr>
        <w:rPr>
          <w:rFonts w:cs="Times New Roman"/>
        </w:rPr>
      </w:pPr>
      <w:r w:rsidRPr="00790267">
        <w:rPr>
          <w:rFonts w:cs="Times New Roman"/>
        </w:rPr>
        <w:t>An Introductory level course for grade 10 students or 1</w:t>
      </w:r>
      <w:r w:rsidRPr="00790267">
        <w:rPr>
          <w:rFonts w:cs="Times New Roman"/>
          <w:vertAlign w:val="superscript"/>
        </w:rPr>
        <w:t>st</w:t>
      </w:r>
      <w:r w:rsidRPr="00790267">
        <w:rPr>
          <w:rFonts w:cs="Times New Roman"/>
        </w:rPr>
        <w:t xml:space="preserve"> timers.  Students develop basic hand / power tool skills, production skills, and drawing/estimating skills to safety develop products made from wood.  This course is a pre-requisite for future advancement at the 20/30 level</w:t>
      </w:r>
    </w:p>
    <w:p w:rsidR="00EE0FDB" w:rsidRDefault="00EE0FDB" w:rsidP="00EE0FDB">
      <w:pPr>
        <w:pStyle w:val="NoSpacing"/>
      </w:pPr>
    </w:p>
    <w:p w:rsidR="00EE0FDB" w:rsidRPr="00545591" w:rsidRDefault="00EE0FDB" w:rsidP="00EE0FDB">
      <w:pPr>
        <w:rPr>
          <w:b/>
        </w:rPr>
      </w:pPr>
      <w:r w:rsidRPr="00545591">
        <w:rPr>
          <w:b/>
        </w:rPr>
        <w:t xml:space="preserve">Modules to be explored: </w:t>
      </w:r>
    </w:p>
    <w:p w:rsidR="00EE0FDB" w:rsidRDefault="00EE0FDB" w:rsidP="00EE0FDB">
      <w:pPr>
        <w:ind w:left="720"/>
        <w:rPr>
          <w:i/>
        </w:rPr>
      </w:pPr>
      <w:r w:rsidRPr="0089521A">
        <w:rPr>
          <w:b/>
          <w:i/>
        </w:rPr>
        <w:t>CON</w:t>
      </w:r>
      <w:r>
        <w:rPr>
          <w:b/>
          <w:i/>
        </w:rPr>
        <w:t>1120</w:t>
      </w:r>
      <w:r w:rsidRPr="0089521A">
        <w:rPr>
          <w:b/>
          <w:i/>
        </w:rPr>
        <w:t xml:space="preserve"> </w:t>
      </w:r>
      <w:r>
        <w:rPr>
          <w:b/>
          <w:i/>
        </w:rPr>
        <w:t>Product Management</w:t>
      </w:r>
      <w:r w:rsidRPr="0089521A">
        <w:rPr>
          <w:i/>
        </w:rPr>
        <w:t xml:space="preserve"> – </w:t>
      </w:r>
      <w:r>
        <w:rPr>
          <w:i/>
        </w:rPr>
        <w:t>Students develop basic shop drawing and estimating skills and apply them to a product.</w:t>
      </w:r>
    </w:p>
    <w:p w:rsidR="00825711" w:rsidRPr="00825711" w:rsidRDefault="00825711" w:rsidP="00825711">
      <w:pPr>
        <w:ind w:left="720"/>
        <w:rPr>
          <w:i/>
        </w:rPr>
      </w:pPr>
      <w:r w:rsidRPr="0089521A">
        <w:rPr>
          <w:b/>
          <w:i/>
        </w:rPr>
        <w:t>CON</w:t>
      </w:r>
      <w:r>
        <w:rPr>
          <w:b/>
          <w:i/>
        </w:rPr>
        <w:t>1010</w:t>
      </w:r>
      <w:r w:rsidRPr="0089521A">
        <w:rPr>
          <w:b/>
          <w:i/>
        </w:rPr>
        <w:t xml:space="preserve"> </w:t>
      </w:r>
      <w:r>
        <w:rPr>
          <w:b/>
          <w:i/>
        </w:rPr>
        <w:t>Construction Tools &amp; Materials</w:t>
      </w:r>
      <w:r w:rsidRPr="0089521A">
        <w:rPr>
          <w:i/>
        </w:rPr>
        <w:t xml:space="preserve"> – </w:t>
      </w:r>
      <w:r>
        <w:rPr>
          <w:i/>
        </w:rPr>
        <w:t>Students develop basic hand tool and production skills to transform common building materials safely into useful products.</w:t>
      </w:r>
    </w:p>
    <w:p w:rsidR="00EE0FDB" w:rsidRDefault="000F0B43" w:rsidP="00EE0FDB">
      <w:pPr>
        <w:ind w:left="720"/>
        <w:rPr>
          <w:i/>
        </w:rPr>
      </w:pPr>
      <w:r>
        <w:rPr>
          <w:b/>
          <w:i/>
        </w:rPr>
        <w:t>CON1130 Solid Stock Construction</w:t>
      </w:r>
      <w:r w:rsidR="00EE0FDB">
        <w:rPr>
          <w:b/>
          <w:i/>
        </w:rPr>
        <w:t xml:space="preserve"> </w:t>
      </w:r>
      <w:r w:rsidR="00EE0FDB">
        <w:rPr>
          <w:i/>
        </w:rPr>
        <w:t xml:space="preserve">– </w:t>
      </w:r>
      <w:r>
        <w:rPr>
          <w:i/>
        </w:rPr>
        <w:t>Students basic hand and power tool skills to build a product made from solid wood.</w:t>
      </w:r>
    </w:p>
    <w:p w:rsidR="00CB3487" w:rsidRDefault="00CB3487" w:rsidP="00EE0FDB">
      <w:pPr>
        <w:rPr>
          <w:i/>
        </w:rPr>
      </w:pPr>
    </w:p>
    <w:p w:rsidR="00CB3487" w:rsidRPr="00545591" w:rsidRDefault="00CB3487" w:rsidP="00CB3487">
      <w:pPr>
        <w:rPr>
          <w:b/>
        </w:rPr>
      </w:pPr>
      <w:r w:rsidRPr="00545591">
        <w:rPr>
          <w:b/>
        </w:rPr>
        <w:t xml:space="preserve">Focus Time: </w:t>
      </w:r>
    </w:p>
    <w:p w:rsidR="00CB3487" w:rsidRPr="008F126B" w:rsidRDefault="00CB3487" w:rsidP="00CB3487">
      <w:pPr>
        <w:ind w:left="720"/>
      </w:pPr>
      <w:r>
        <w:t xml:space="preserve">This is an opportunity to continue project work, learn new skills, and/or receive needed assistance.  </w:t>
      </w:r>
    </w:p>
    <w:p w:rsidR="00CB3487" w:rsidRDefault="00CB3487" w:rsidP="00EE0FDB">
      <w:pPr>
        <w:rPr>
          <w:i/>
        </w:rPr>
      </w:pPr>
    </w:p>
    <w:p w:rsidR="003C1262" w:rsidRPr="00545591" w:rsidRDefault="003C1262" w:rsidP="003C1262">
      <w:pPr>
        <w:rPr>
          <w:b/>
        </w:rPr>
      </w:pPr>
      <w:r w:rsidRPr="00545591">
        <w:rPr>
          <w:b/>
        </w:rPr>
        <w:t>Module Evaluation:</w:t>
      </w:r>
    </w:p>
    <w:p w:rsidR="00FD15E4" w:rsidRDefault="003C1262" w:rsidP="00FD15E4">
      <w:pPr>
        <w:pStyle w:val="NoSpacing"/>
      </w:pPr>
      <w:r>
        <w:tab/>
      </w:r>
      <w:r w:rsidR="00D667EF">
        <w:t>30</w:t>
      </w:r>
      <w:r w:rsidR="00FD15E4">
        <w:t xml:space="preserve">% </w:t>
      </w:r>
      <w:r w:rsidR="00FD15E4">
        <w:tab/>
        <w:t>Bench mark (basic competencies)</w:t>
      </w:r>
    </w:p>
    <w:p w:rsidR="00FD15E4" w:rsidRPr="001A44B7" w:rsidRDefault="00FD15E4" w:rsidP="00FD15E4">
      <w:pPr>
        <w:pStyle w:val="NoSpacing"/>
        <w:ind w:left="2160"/>
        <w:rPr>
          <w:b/>
          <w:i/>
        </w:rPr>
      </w:pPr>
      <w:r w:rsidRPr="001A44B7">
        <w:rPr>
          <w:b/>
          <w:i/>
        </w:rPr>
        <w:t>Fundamental Skills</w:t>
      </w:r>
    </w:p>
    <w:p w:rsidR="00FD15E4" w:rsidRDefault="00FD15E4" w:rsidP="00FD15E4">
      <w:pPr>
        <w:pStyle w:val="NoSpacing"/>
        <w:ind w:left="2880"/>
      </w:pPr>
      <w:r>
        <w:t xml:space="preserve">Communication, Information Management, Thinking &amp; Problem solving, </w:t>
      </w:r>
    </w:p>
    <w:p w:rsidR="00FD15E4" w:rsidRPr="001A44B7" w:rsidRDefault="00FD15E4" w:rsidP="00FD15E4">
      <w:pPr>
        <w:pStyle w:val="NoSpacing"/>
        <w:ind w:left="2160"/>
        <w:rPr>
          <w:b/>
          <w:i/>
        </w:rPr>
      </w:pPr>
      <w:r w:rsidRPr="001A44B7">
        <w:rPr>
          <w:b/>
          <w:i/>
        </w:rPr>
        <w:t xml:space="preserve">Personal Management Skills </w:t>
      </w:r>
    </w:p>
    <w:p w:rsidR="00FD15E4" w:rsidRDefault="00FD15E4" w:rsidP="00FD15E4">
      <w:pPr>
        <w:pStyle w:val="NoSpacing"/>
        <w:ind w:left="2880"/>
      </w:pPr>
      <w:r>
        <w:t xml:space="preserve">Responsibility, Adaptability, Safe work practices, Work </w:t>
      </w:r>
    </w:p>
    <w:p w:rsidR="00FD15E4" w:rsidRDefault="00FD15E4" w:rsidP="00FD15E4">
      <w:pPr>
        <w:pStyle w:val="NoSpacing"/>
        <w:ind w:left="2880"/>
      </w:pPr>
      <w:r>
        <w:t>ethic.</w:t>
      </w:r>
    </w:p>
    <w:p w:rsidR="00FD15E4" w:rsidRPr="001A44B7" w:rsidRDefault="00FD15E4" w:rsidP="00FD15E4">
      <w:pPr>
        <w:pStyle w:val="NoSpacing"/>
        <w:ind w:left="1440" w:firstLine="720"/>
        <w:rPr>
          <w:b/>
          <w:i/>
        </w:rPr>
      </w:pPr>
      <w:r w:rsidRPr="001A44B7">
        <w:rPr>
          <w:b/>
          <w:i/>
        </w:rPr>
        <w:t xml:space="preserve">Team Work Skills </w:t>
      </w:r>
    </w:p>
    <w:p w:rsidR="00FD15E4" w:rsidRDefault="00FD15E4" w:rsidP="00FD15E4">
      <w:pPr>
        <w:pStyle w:val="NoSpacing"/>
        <w:ind w:left="2160" w:firstLine="720"/>
      </w:pPr>
      <w:r>
        <w:t>Working with others, participation in projects &amp; tasks.</w:t>
      </w:r>
    </w:p>
    <w:p w:rsidR="00FD15E4" w:rsidRDefault="00FD15E4" w:rsidP="00FD15E4">
      <w:pPr>
        <w:pStyle w:val="NoSpacing"/>
      </w:pPr>
      <w:r>
        <w:tab/>
      </w:r>
      <w:r w:rsidR="00D667EF">
        <w:t>50</w:t>
      </w:r>
      <w:r>
        <w:t>%</w:t>
      </w:r>
      <w:r>
        <w:tab/>
        <w:t xml:space="preserve">- Projects </w:t>
      </w:r>
      <w:r w:rsidRPr="000E6947">
        <w:rPr>
          <w:i/>
          <w:sz w:val="20"/>
          <w:szCs w:val="20"/>
        </w:rPr>
        <w:t>(</w:t>
      </w:r>
      <w:r w:rsidRPr="000E6947">
        <w:rPr>
          <w:b/>
          <w:i/>
          <w:sz w:val="20"/>
          <w:szCs w:val="20"/>
        </w:rPr>
        <w:t>practical hands on building skills</w:t>
      </w:r>
      <w:r>
        <w:rPr>
          <w:i/>
          <w:sz w:val="20"/>
          <w:szCs w:val="20"/>
        </w:rPr>
        <w:t>)</w:t>
      </w:r>
      <w:r>
        <w:t xml:space="preserve"> </w:t>
      </w:r>
    </w:p>
    <w:p w:rsidR="00FD15E4" w:rsidRDefault="00FD15E4" w:rsidP="00FD15E4">
      <w:pPr>
        <w:pStyle w:val="NoSpacing"/>
        <w:ind w:left="720" w:hanging="720"/>
        <w:rPr>
          <w:i/>
        </w:rPr>
      </w:pPr>
      <w:r>
        <w:tab/>
        <w:t>20%</w:t>
      </w:r>
      <w:r>
        <w:tab/>
        <w:t>- Written work - assignments, patterns &amp; quizzes/tests</w:t>
      </w:r>
    </w:p>
    <w:p w:rsidR="00CB3487" w:rsidRDefault="000F0B43" w:rsidP="000F0B43">
      <w:pPr>
        <w:pStyle w:val="NoSpacing"/>
        <w:ind w:left="720" w:firstLine="720"/>
        <w:rPr>
          <w:i/>
        </w:rPr>
      </w:pPr>
      <w:r>
        <w:rPr>
          <w:i/>
        </w:rPr>
        <w:t xml:space="preserve">       </w:t>
      </w:r>
    </w:p>
    <w:p w:rsidR="00EE0FDB" w:rsidRPr="0028619A" w:rsidRDefault="000F0B43" w:rsidP="00EE0FDB">
      <w:pPr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77BDDD" wp14:editId="68BB8A58">
                <wp:simplePos x="0" y="0"/>
                <wp:positionH relativeFrom="column">
                  <wp:posOffset>4572000</wp:posOffset>
                </wp:positionH>
                <wp:positionV relativeFrom="paragraph">
                  <wp:posOffset>133985</wp:posOffset>
                </wp:positionV>
                <wp:extent cx="1619250" cy="638175"/>
                <wp:effectExtent l="0" t="0" r="0" b="9525"/>
                <wp:wrapTight wrapText="bothSides">
                  <wp:wrapPolygon edited="0">
                    <wp:start x="0" y="0"/>
                    <wp:lineTo x="0" y="21278"/>
                    <wp:lineTo x="21346" y="21278"/>
                    <wp:lineTo x="21346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38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5591" w:rsidRPr="00545591" w:rsidRDefault="00545591" w:rsidP="00FD15E4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77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10.55pt;width:127.5pt;height:50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" stroked="f">
                <v:textbox inset="0,0,0,0">
                  <w:txbxContent>
                    <w:p w:rsidR="00545591" w:rsidRPr="00545591" w:rsidRDefault="00545591" w:rsidP="00FD15E4">
                      <w:pPr>
                        <w:pStyle w:val="Caption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</w:rPr>
        <w:t>Project Work</w:t>
      </w:r>
      <w:r w:rsidR="00871462">
        <w:rPr>
          <w:b/>
        </w:rPr>
        <w:t>:</w:t>
      </w:r>
      <w:r w:rsidR="0028619A">
        <w:rPr>
          <w:b/>
        </w:rPr>
        <w:t xml:space="preserve"> </w:t>
      </w:r>
      <w:r w:rsidR="0028619A">
        <w:rPr>
          <w:szCs w:val="24"/>
        </w:rPr>
        <w:t xml:space="preserve"> </w:t>
      </w:r>
    </w:p>
    <w:p w:rsidR="008F126B" w:rsidRDefault="0028619A" w:rsidP="00EE0FD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195ADE7" wp14:editId="163D628E">
                <wp:simplePos x="0" y="0"/>
                <wp:positionH relativeFrom="column">
                  <wp:posOffset>2613660</wp:posOffset>
                </wp:positionH>
                <wp:positionV relativeFrom="paragraph">
                  <wp:posOffset>2795270</wp:posOffset>
                </wp:positionV>
                <wp:extent cx="3261360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449" y="20842"/>
                    <wp:lineTo x="21449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4343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8619A" w:rsidRPr="0028619A" w:rsidRDefault="0028619A" w:rsidP="0028619A">
                            <w:pPr>
                              <w:pStyle w:val="Caption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61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Garden Bench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95ADE7" id="Text Box 12" o:spid="_x0000_s1027" type="#_x0000_t202" style="position:absolute;margin-left:205.8pt;margin-top:220.1pt;width:256.8pt;height:34.2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" stroked="f">
                <v:textbox inset="0,0,0,0">
                  <w:txbxContent>
                    <w:p w:rsidR="0028619A" w:rsidRPr="0028619A" w:rsidRDefault="0028619A" w:rsidP="0028619A">
                      <w:pPr>
                        <w:pStyle w:val="Caption"/>
                        <w:rPr>
                          <w:b/>
                          <w:sz w:val="20"/>
                          <w:szCs w:val="20"/>
                        </w:rPr>
                      </w:pPr>
                      <w:r w:rsidRPr="0028619A">
                        <w:rPr>
                          <w:b/>
                          <w:sz w:val="20"/>
                          <w:szCs w:val="20"/>
                        </w:rPr>
                        <w:t xml:space="preserve">                                   Garden Bench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6FB8CA34">
            <wp:simplePos x="0" y="0"/>
            <wp:positionH relativeFrom="column">
              <wp:posOffset>2552700</wp:posOffset>
            </wp:positionH>
            <wp:positionV relativeFrom="paragraph">
              <wp:posOffset>250190</wp:posOffset>
            </wp:positionV>
            <wp:extent cx="3322320" cy="2491740"/>
            <wp:effectExtent l="0" t="0" r="0" b="3810"/>
            <wp:wrapTight wrapText="bothSides">
              <wp:wrapPolygon edited="0">
                <wp:start x="0" y="0"/>
                <wp:lineTo x="0" y="21468"/>
                <wp:lineTo x="21427" y="21468"/>
                <wp:lineTo x="2142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711">
        <w:rPr>
          <w:noProof/>
        </w:rPr>
        <w:drawing>
          <wp:anchor distT="0" distB="0" distL="114300" distR="114300" simplePos="0" relativeHeight="251687936" behindDoc="1" locked="0" layoutInCell="1" allowOverlap="1" wp14:anchorId="0CAA81AD" wp14:editId="043D7A7B">
            <wp:simplePos x="0" y="0"/>
            <wp:positionH relativeFrom="column">
              <wp:posOffset>68580</wp:posOffset>
            </wp:positionH>
            <wp:positionV relativeFrom="paragraph">
              <wp:posOffset>236855</wp:posOffset>
            </wp:positionV>
            <wp:extent cx="2506980" cy="2506980"/>
            <wp:effectExtent l="0" t="0" r="7620" b="7620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7" name="Picture 7" descr="Image result for suet bird fe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et bird fee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FDB" w:rsidRPr="008F126B" w:rsidRDefault="0028619A" w:rsidP="00EE0FDB">
      <w:pPr>
        <w:rPr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70C0DC4" wp14:editId="6478E1B5">
                <wp:simplePos x="0" y="0"/>
                <wp:positionH relativeFrom="column">
                  <wp:posOffset>800100</wp:posOffset>
                </wp:positionH>
                <wp:positionV relativeFrom="paragraph">
                  <wp:posOffset>2496185</wp:posOffset>
                </wp:positionV>
                <wp:extent cx="1539240" cy="259080"/>
                <wp:effectExtent l="0" t="0" r="3810" b="7620"/>
                <wp:wrapTight wrapText="bothSides">
                  <wp:wrapPolygon edited="0">
                    <wp:start x="0" y="0"/>
                    <wp:lineTo x="0" y="20647"/>
                    <wp:lineTo x="21386" y="20647"/>
                    <wp:lineTo x="21386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2590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5711" w:rsidRPr="0028619A" w:rsidRDefault="0028619A" w:rsidP="00825711">
                            <w:pPr>
                              <w:pStyle w:val="Caption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619A">
                              <w:rPr>
                                <w:b/>
                                <w:sz w:val="20"/>
                                <w:szCs w:val="20"/>
                              </w:rPr>
                              <w:t>Suet Bird Feeder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0C0DC4" id="Text Box 11" o:spid="_x0000_s1028" type="#_x0000_t202" style="position:absolute;margin-left:63pt;margin-top:196.55pt;width:121.2pt;height:20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" stroked="f">
                <v:textbox inset="0,0,0,0">
                  <w:txbxContent>
                    <w:p w:rsidR="00825711" w:rsidRPr="0028619A" w:rsidRDefault="0028619A" w:rsidP="00825711">
                      <w:pPr>
                        <w:pStyle w:val="Caption"/>
                        <w:rPr>
                          <w:b/>
                          <w:sz w:val="20"/>
                          <w:szCs w:val="20"/>
                        </w:rPr>
                      </w:pPr>
                      <w:r w:rsidRPr="0028619A">
                        <w:rPr>
                          <w:b/>
                          <w:sz w:val="20"/>
                          <w:szCs w:val="20"/>
                        </w:rPr>
                        <w:t>Suet Bird Feeder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126B">
        <w:t xml:space="preserve">          </w:t>
      </w:r>
      <w:r>
        <w:t xml:space="preserve">    </w:t>
      </w:r>
    </w:p>
    <w:p w:rsidR="00576002" w:rsidRPr="0028619A" w:rsidRDefault="00825711" w:rsidP="003C126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37557F7" wp14:editId="27BC8C34">
                <wp:simplePos x="0" y="0"/>
                <wp:positionH relativeFrom="column">
                  <wp:posOffset>4419600</wp:posOffset>
                </wp:positionH>
                <wp:positionV relativeFrom="paragraph">
                  <wp:posOffset>205740</wp:posOffset>
                </wp:positionV>
                <wp:extent cx="85725" cy="45085"/>
                <wp:effectExtent l="0" t="0" r="9525" b="0"/>
                <wp:wrapTight wrapText="bothSides">
                  <wp:wrapPolygon edited="0">
                    <wp:start x="0" y="0"/>
                    <wp:lineTo x="0" y="9127"/>
                    <wp:lineTo x="19200" y="9127"/>
                    <wp:lineTo x="192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5725" cy="45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0B43" w:rsidRPr="000F0B43" w:rsidRDefault="000F0B43" w:rsidP="00825711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7557F7" id="Text Box 6" o:spid="_x0000_s1029" type="#_x0000_t202" style="position:absolute;margin-left:348pt;margin-top:16.2pt;width:6.75pt;height:3.55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" stroked="f">
                <v:textbox inset="0,0,0,0">
                  <w:txbxContent>
                    <w:p w:rsidR="000F0B43" w:rsidRPr="000F0B43" w:rsidRDefault="000F0B43" w:rsidP="00825711">
                      <w:pPr>
                        <w:pStyle w:val="Caption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37976">
        <w:rPr>
          <w:b/>
        </w:rPr>
        <w:t xml:space="preserve">                                                            </w:t>
      </w:r>
      <w:r w:rsidR="008F126B">
        <w:rPr>
          <w:b/>
        </w:rPr>
        <w:t xml:space="preserve">                    </w:t>
      </w:r>
      <w:r w:rsidR="000F0B43">
        <w:rPr>
          <w:b/>
        </w:rPr>
        <w:t xml:space="preserve">                            </w:t>
      </w:r>
      <w:r w:rsidR="00FD15E4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93513E5" wp14:editId="2448FAF4">
                <wp:simplePos x="0" y="0"/>
                <wp:positionH relativeFrom="margin">
                  <wp:posOffset>2809875</wp:posOffset>
                </wp:positionH>
                <wp:positionV relativeFrom="paragraph">
                  <wp:posOffset>297815</wp:posOffset>
                </wp:positionV>
                <wp:extent cx="2247900" cy="2286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21417" y="19800"/>
                    <wp:lineTo x="2141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5591" w:rsidRPr="000E282A" w:rsidRDefault="00545591" w:rsidP="00545591">
                            <w:pPr>
                              <w:pStyle w:val="Caption"/>
                              <w:rPr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3513E5" id="Text Box 8" o:spid="_x0000_s1030" type="#_x0000_t202" style="position:absolute;margin-left:221.25pt;margin-top:23.45pt;width:177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" stroked="f">
                <v:textbox inset="0,0,0,0">
                  <w:txbxContent>
                    <w:p w:rsidR="00545591" w:rsidRPr="000E282A" w:rsidRDefault="00545591" w:rsidP="00545591">
                      <w:pPr>
                        <w:pStyle w:val="Caption"/>
                        <w:rPr>
                          <w:noProof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667EF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17539E8" wp14:editId="293B30A8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5626100" cy="533400"/>
                <wp:effectExtent l="0" t="0" r="0" b="0"/>
                <wp:wrapTight wrapText="bothSides">
                  <wp:wrapPolygon edited="0">
                    <wp:start x="0" y="0"/>
                    <wp:lineTo x="0" y="20829"/>
                    <wp:lineTo x="21502" y="20829"/>
                    <wp:lineTo x="21502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533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0B43" w:rsidRPr="000F0B43" w:rsidRDefault="000F0B43" w:rsidP="000F0B4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7539E8" id="Text Box 9" o:spid="_x0000_s1031" type="#_x0000_t202" style="position:absolute;margin-left:391.8pt;margin-top:32.5pt;width:443pt;height:42pt;z-index:-251631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" stroked="f">
                <v:textbox inset="0,0,0,0">
                  <w:txbxContent>
                    <w:p w:rsidR="000F0B43" w:rsidRPr="000F0B43" w:rsidRDefault="000F0B43" w:rsidP="000F0B43"/>
                  </w:txbxContent>
                </v:textbox>
                <w10:wrap type="tight" anchorx="margin"/>
              </v:shape>
            </w:pict>
          </mc:Fallback>
        </mc:AlternateContent>
      </w:r>
    </w:p>
    <w:p w:rsidR="003C1262" w:rsidRDefault="0087158C" w:rsidP="003C1262">
      <w:pPr>
        <w:rPr>
          <w:b/>
        </w:rPr>
      </w:pPr>
      <w:r>
        <w:rPr>
          <w:b/>
        </w:rPr>
        <w:t xml:space="preserve">Semester Timeline: </w:t>
      </w:r>
    </w:p>
    <w:p w:rsidR="003C1262" w:rsidRDefault="003C1262" w:rsidP="003C1262">
      <w:pPr>
        <w:pStyle w:val="ListParagraph"/>
        <w:numPr>
          <w:ilvl w:val="0"/>
          <w:numId w:val="3"/>
        </w:numPr>
        <w:rPr>
          <w:szCs w:val="24"/>
        </w:rPr>
      </w:pPr>
      <w:r w:rsidRPr="003C1262">
        <w:rPr>
          <w:szCs w:val="24"/>
        </w:rPr>
        <w:t>Week 1-3 CON1120Project Management</w:t>
      </w:r>
      <w:r>
        <w:rPr>
          <w:szCs w:val="24"/>
        </w:rPr>
        <w:t>.</w:t>
      </w:r>
    </w:p>
    <w:p w:rsidR="003C1262" w:rsidRDefault="0087158C" w:rsidP="0087158C">
      <w:pPr>
        <w:pStyle w:val="ListParagraph"/>
        <w:ind w:left="2160"/>
        <w:rPr>
          <w:szCs w:val="24"/>
        </w:rPr>
      </w:pPr>
      <w:r>
        <w:rPr>
          <w:szCs w:val="24"/>
        </w:rPr>
        <w:t>*</w:t>
      </w:r>
      <w:r w:rsidR="003C1262">
        <w:rPr>
          <w:szCs w:val="24"/>
        </w:rPr>
        <w:t>Assignment Questions</w:t>
      </w:r>
    </w:p>
    <w:p w:rsidR="003C1262" w:rsidRDefault="0087158C" w:rsidP="0087158C">
      <w:pPr>
        <w:pStyle w:val="ListParagraph"/>
        <w:ind w:left="2160"/>
        <w:rPr>
          <w:szCs w:val="24"/>
        </w:rPr>
      </w:pPr>
      <w:r>
        <w:rPr>
          <w:szCs w:val="24"/>
        </w:rPr>
        <w:t>*</w:t>
      </w:r>
      <w:r w:rsidR="003C1262">
        <w:rPr>
          <w:szCs w:val="24"/>
        </w:rPr>
        <w:t>Moodle Work</w:t>
      </w:r>
      <w:r w:rsidR="000F0B43">
        <w:rPr>
          <w:szCs w:val="24"/>
        </w:rPr>
        <w:t xml:space="preserve"> (Unit questions)</w:t>
      </w:r>
      <w:r w:rsidR="003C1262">
        <w:rPr>
          <w:szCs w:val="24"/>
        </w:rPr>
        <w:t xml:space="preserve"> </w:t>
      </w:r>
    </w:p>
    <w:p w:rsidR="003C1262" w:rsidRDefault="0087158C" w:rsidP="0087158C">
      <w:pPr>
        <w:pStyle w:val="ListParagraph"/>
        <w:ind w:left="2160"/>
        <w:rPr>
          <w:szCs w:val="24"/>
        </w:rPr>
      </w:pPr>
      <w:r>
        <w:rPr>
          <w:szCs w:val="24"/>
        </w:rPr>
        <w:t>*</w:t>
      </w:r>
      <w:r w:rsidR="000F0B43">
        <w:rPr>
          <w:szCs w:val="24"/>
        </w:rPr>
        <w:t xml:space="preserve">Unit 2 &amp; 4 Quizzes &amp; </w:t>
      </w:r>
      <w:r w:rsidR="003C1262">
        <w:rPr>
          <w:szCs w:val="24"/>
        </w:rPr>
        <w:t>Final Test</w:t>
      </w:r>
    </w:p>
    <w:p w:rsidR="003C1262" w:rsidRDefault="003C1262" w:rsidP="003C126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Week 4-6 CON1010 </w:t>
      </w:r>
      <w:r w:rsidR="00AC3639">
        <w:rPr>
          <w:szCs w:val="24"/>
        </w:rPr>
        <w:t>Construction</w:t>
      </w:r>
      <w:r>
        <w:rPr>
          <w:szCs w:val="24"/>
        </w:rPr>
        <w:t xml:space="preserve"> Tool &amp; Material Safety.</w:t>
      </w:r>
    </w:p>
    <w:p w:rsidR="003C1262" w:rsidRDefault="0087158C" w:rsidP="0087158C">
      <w:pPr>
        <w:pStyle w:val="ListParagraph"/>
        <w:ind w:left="2160"/>
        <w:rPr>
          <w:szCs w:val="24"/>
        </w:rPr>
      </w:pPr>
      <w:r>
        <w:rPr>
          <w:szCs w:val="24"/>
        </w:rPr>
        <w:t>*</w:t>
      </w:r>
      <w:r w:rsidR="003C1262">
        <w:rPr>
          <w:szCs w:val="24"/>
        </w:rPr>
        <w:t>Tool Safety Review – Quizzes &amp; Test</w:t>
      </w:r>
    </w:p>
    <w:p w:rsidR="003C1262" w:rsidRDefault="0087158C" w:rsidP="0087158C">
      <w:pPr>
        <w:pStyle w:val="ListParagraph"/>
        <w:ind w:left="2160"/>
        <w:rPr>
          <w:szCs w:val="24"/>
        </w:rPr>
      </w:pPr>
      <w:r>
        <w:rPr>
          <w:szCs w:val="24"/>
        </w:rPr>
        <w:t>*</w:t>
      </w:r>
      <w:r w:rsidR="00825711">
        <w:rPr>
          <w:szCs w:val="24"/>
        </w:rPr>
        <w:t>Starter Project Construction</w:t>
      </w:r>
    </w:p>
    <w:p w:rsidR="003C1262" w:rsidRDefault="003C1262" w:rsidP="003C126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Week 7-</w:t>
      </w:r>
      <w:r w:rsidR="007E327F">
        <w:rPr>
          <w:szCs w:val="24"/>
        </w:rPr>
        <w:t>18</w:t>
      </w:r>
      <w:r>
        <w:rPr>
          <w:szCs w:val="24"/>
        </w:rPr>
        <w:t xml:space="preserve"> </w:t>
      </w:r>
      <w:r w:rsidR="007E327F">
        <w:rPr>
          <w:szCs w:val="24"/>
        </w:rPr>
        <w:t>CON1130</w:t>
      </w:r>
      <w:r>
        <w:rPr>
          <w:szCs w:val="24"/>
        </w:rPr>
        <w:t xml:space="preserve"> </w:t>
      </w:r>
      <w:r w:rsidR="007E327F">
        <w:rPr>
          <w:szCs w:val="24"/>
        </w:rPr>
        <w:t xml:space="preserve">Solid Stock Construction </w:t>
      </w:r>
    </w:p>
    <w:p w:rsidR="003C1262" w:rsidRDefault="0087158C" w:rsidP="003C1262">
      <w:pPr>
        <w:pStyle w:val="ListParagraph"/>
        <w:ind w:left="2160"/>
        <w:rPr>
          <w:szCs w:val="24"/>
        </w:rPr>
      </w:pPr>
      <w:r>
        <w:rPr>
          <w:szCs w:val="24"/>
        </w:rPr>
        <w:t>*</w:t>
      </w:r>
      <w:r w:rsidR="007E327F">
        <w:rPr>
          <w:szCs w:val="24"/>
        </w:rPr>
        <w:t xml:space="preserve">Module </w:t>
      </w:r>
      <w:r w:rsidR="003C1262">
        <w:rPr>
          <w:szCs w:val="24"/>
        </w:rPr>
        <w:t>Questions/Answers</w:t>
      </w:r>
    </w:p>
    <w:p w:rsidR="00576002" w:rsidRPr="00D667EF" w:rsidRDefault="0087158C" w:rsidP="00D667EF">
      <w:pPr>
        <w:pStyle w:val="ListParagraph"/>
        <w:ind w:left="2160"/>
        <w:rPr>
          <w:szCs w:val="24"/>
        </w:rPr>
      </w:pPr>
      <w:r>
        <w:rPr>
          <w:szCs w:val="24"/>
        </w:rPr>
        <w:t>*</w:t>
      </w:r>
      <w:r w:rsidR="0028619A">
        <w:rPr>
          <w:szCs w:val="24"/>
        </w:rPr>
        <w:t>Garden Bench</w:t>
      </w:r>
      <w:r w:rsidR="007E327F">
        <w:rPr>
          <w:szCs w:val="24"/>
        </w:rPr>
        <w:t xml:space="preserve"> construction</w:t>
      </w:r>
    </w:p>
    <w:p w:rsidR="0028619A" w:rsidRDefault="0028619A" w:rsidP="00EE0FDB">
      <w:pPr>
        <w:rPr>
          <w:b/>
          <w:szCs w:val="24"/>
        </w:rPr>
      </w:pPr>
    </w:p>
    <w:p w:rsidR="0028619A" w:rsidRDefault="0028619A" w:rsidP="00EE0FDB">
      <w:pPr>
        <w:rPr>
          <w:b/>
          <w:szCs w:val="24"/>
        </w:rPr>
      </w:pPr>
    </w:p>
    <w:p w:rsidR="0028619A" w:rsidRDefault="0028619A" w:rsidP="00EE0FDB">
      <w:pPr>
        <w:rPr>
          <w:b/>
          <w:szCs w:val="24"/>
        </w:rPr>
      </w:pPr>
    </w:p>
    <w:p w:rsidR="0028619A" w:rsidRDefault="0028619A" w:rsidP="00EE0FDB">
      <w:pPr>
        <w:rPr>
          <w:b/>
          <w:szCs w:val="24"/>
        </w:rPr>
      </w:pPr>
    </w:p>
    <w:p w:rsidR="0028619A" w:rsidRDefault="0028619A" w:rsidP="00EE0FDB">
      <w:pPr>
        <w:rPr>
          <w:b/>
          <w:szCs w:val="24"/>
        </w:rPr>
      </w:pPr>
    </w:p>
    <w:p w:rsidR="00AD2CB8" w:rsidRPr="00545591" w:rsidRDefault="00EE0FDB" w:rsidP="00EE0FDB">
      <w:pPr>
        <w:rPr>
          <w:b/>
          <w:szCs w:val="24"/>
        </w:rPr>
      </w:pPr>
      <w:r w:rsidRPr="00545591">
        <w:rPr>
          <w:b/>
          <w:szCs w:val="24"/>
        </w:rPr>
        <w:lastRenderedPageBreak/>
        <w:t>Woodshop Expectations:</w:t>
      </w:r>
    </w:p>
    <w:p w:rsidR="00EE0FDB" w:rsidRDefault="00EE0FDB" w:rsidP="00EE0FDB">
      <w:r>
        <w:t>Acquaint yourself with Highwood’s student expectation</w:t>
      </w:r>
      <w:r w:rsidR="0028619A">
        <w:t>s</w:t>
      </w:r>
      <w:r>
        <w:t>.  The following are specific for Mr. Connell’s woodworking classes.</w:t>
      </w:r>
    </w:p>
    <w:p w:rsidR="00EE0FDB" w:rsidRDefault="00EE0FDB" w:rsidP="00EE0FDB">
      <w:pPr>
        <w:numPr>
          <w:ilvl w:val="0"/>
          <w:numId w:val="1"/>
        </w:numPr>
        <w:spacing w:after="0"/>
      </w:pPr>
      <w:r>
        <w:rPr>
          <w:b/>
          <w:bCs/>
        </w:rPr>
        <w:t>Beverages</w:t>
      </w:r>
      <w:r>
        <w:t xml:space="preserve"> – Bottled water, coffee, </w:t>
      </w:r>
      <w:r w:rsidR="00AD2CB8">
        <w:t>and tea</w:t>
      </w:r>
      <w:r>
        <w:t xml:space="preserve"> are acceptable. Ensure tight fitting lids.  </w:t>
      </w:r>
    </w:p>
    <w:p w:rsidR="00EE0FDB" w:rsidRPr="00905461" w:rsidRDefault="00EE0FDB" w:rsidP="00EE0FDB">
      <w:pPr>
        <w:numPr>
          <w:ilvl w:val="0"/>
          <w:numId w:val="1"/>
        </w:numPr>
        <w:spacing w:after="0"/>
        <w:rPr>
          <w:b/>
          <w:bCs/>
          <w:sz w:val="20"/>
        </w:rPr>
      </w:pPr>
      <w:r w:rsidRPr="00905461">
        <w:rPr>
          <w:b/>
          <w:bCs/>
        </w:rPr>
        <w:t>Washroom Use</w:t>
      </w:r>
      <w:r>
        <w:t xml:space="preserve"> - Notify Mr. Connell prior to use.  Please use the washroom outside this room.</w:t>
      </w:r>
    </w:p>
    <w:p w:rsidR="00EE0FDB" w:rsidRPr="00905461" w:rsidRDefault="00EE0FDB" w:rsidP="00EE0FDB">
      <w:pPr>
        <w:numPr>
          <w:ilvl w:val="0"/>
          <w:numId w:val="1"/>
        </w:numPr>
        <w:spacing w:after="0"/>
        <w:rPr>
          <w:b/>
          <w:bCs/>
          <w:sz w:val="20"/>
        </w:rPr>
      </w:pPr>
      <w:r w:rsidRPr="00905461">
        <w:rPr>
          <w:b/>
          <w:bCs/>
        </w:rPr>
        <w:t>Act Responsible</w:t>
      </w:r>
      <w:r>
        <w:t xml:space="preserve"> - This room is filled with harmful equipment.  Horseplay is never tolerated. You will be held accountable for your actions.</w:t>
      </w:r>
    </w:p>
    <w:p w:rsidR="00EE0FDB" w:rsidRPr="004A2AC2" w:rsidRDefault="00EE0FDB" w:rsidP="00EE0FDB">
      <w:pPr>
        <w:numPr>
          <w:ilvl w:val="0"/>
          <w:numId w:val="1"/>
        </w:numPr>
        <w:spacing w:after="0"/>
        <w:rPr>
          <w:b/>
          <w:bCs/>
          <w:sz w:val="20"/>
        </w:rPr>
      </w:pPr>
      <w:r>
        <w:rPr>
          <w:b/>
          <w:bCs/>
        </w:rPr>
        <w:t>Preparation</w:t>
      </w:r>
      <w:r>
        <w:t xml:space="preserve"> – Arrive to class on time &amp; prepared.  Binder/duo-tang, pencil &amp; pen are necessary every class.  </w:t>
      </w:r>
    </w:p>
    <w:p w:rsidR="00EE0FDB" w:rsidRPr="00905461" w:rsidRDefault="00EE0FDB" w:rsidP="00EE0FDB">
      <w:pPr>
        <w:numPr>
          <w:ilvl w:val="0"/>
          <w:numId w:val="1"/>
        </w:numPr>
        <w:spacing w:after="0"/>
        <w:rPr>
          <w:b/>
          <w:bCs/>
          <w:sz w:val="20"/>
        </w:rPr>
      </w:pPr>
      <w:r w:rsidRPr="00905461">
        <w:rPr>
          <w:b/>
          <w:bCs/>
        </w:rPr>
        <w:t>Appropriate Clothing</w:t>
      </w:r>
      <w:r>
        <w:t xml:space="preserve"> – Make use of smocks.  Footwear to fully cover feet is necessary.  Tie back long hair, remove loose jewelry</w:t>
      </w:r>
      <w:r w:rsidRPr="00905461">
        <w:rPr>
          <w:b/>
          <w:bCs/>
          <w:sz w:val="20"/>
        </w:rPr>
        <w:t xml:space="preserve">. </w:t>
      </w:r>
      <w:r>
        <w:rPr>
          <w:b/>
          <w:bCs/>
          <w:sz w:val="20"/>
        </w:rPr>
        <w:t xml:space="preserve">  </w:t>
      </w:r>
    </w:p>
    <w:p w:rsidR="00EE0FDB" w:rsidRPr="004A2AC2" w:rsidRDefault="00EE0FDB" w:rsidP="00EE0FDB">
      <w:pPr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Safety Glasses – </w:t>
      </w:r>
      <w:r>
        <w:rPr>
          <w:bCs/>
        </w:rPr>
        <w:t>Mandatory for all in the room.  Glasses are available.  Please return at the end of clean-up for next classes use.  Personal safety glasses need to be approved by your instructor.</w:t>
      </w:r>
    </w:p>
    <w:p w:rsidR="00EE0FDB" w:rsidRDefault="00EE0FDB" w:rsidP="00EE0FDB">
      <w:pPr>
        <w:numPr>
          <w:ilvl w:val="0"/>
          <w:numId w:val="1"/>
        </w:numPr>
        <w:spacing w:after="0"/>
        <w:rPr>
          <w:bCs/>
        </w:rPr>
      </w:pPr>
      <w:r w:rsidRPr="00905461">
        <w:rPr>
          <w:b/>
          <w:bCs/>
        </w:rPr>
        <w:t>Phone</w:t>
      </w:r>
      <w:r>
        <w:rPr>
          <w:b/>
          <w:bCs/>
        </w:rPr>
        <w:t>s</w:t>
      </w:r>
      <w:r w:rsidRPr="00905461">
        <w:rPr>
          <w:b/>
          <w:bCs/>
        </w:rPr>
        <w:t xml:space="preserve"> –</w:t>
      </w:r>
      <w:r w:rsidRPr="00905461">
        <w:rPr>
          <w:bCs/>
        </w:rPr>
        <w:t xml:space="preserve"> Turn off your phone to eliminate </w:t>
      </w:r>
      <w:r>
        <w:rPr>
          <w:bCs/>
        </w:rPr>
        <w:t>its distractions</w:t>
      </w:r>
      <w:r w:rsidRPr="00905461">
        <w:rPr>
          <w:bCs/>
        </w:rPr>
        <w:t xml:space="preserve">.  </w:t>
      </w:r>
    </w:p>
    <w:p w:rsidR="00EE0FDB" w:rsidRPr="00905461" w:rsidRDefault="00EE0FDB" w:rsidP="00EE0FDB">
      <w:pPr>
        <w:numPr>
          <w:ilvl w:val="0"/>
          <w:numId w:val="1"/>
        </w:numPr>
        <w:spacing w:after="0"/>
        <w:rPr>
          <w:bCs/>
        </w:rPr>
      </w:pPr>
      <w:r w:rsidRPr="00905461">
        <w:rPr>
          <w:b/>
          <w:bCs/>
        </w:rPr>
        <w:t>Clean-Up</w:t>
      </w:r>
      <w:r w:rsidRPr="00905461">
        <w:rPr>
          <w:bCs/>
        </w:rPr>
        <w:t xml:space="preserve"> – During practical work days </w:t>
      </w:r>
      <w:r>
        <w:rPr>
          <w:bCs/>
        </w:rPr>
        <w:t>all work together</w:t>
      </w:r>
      <w:r w:rsidRPr="00905461">
        <w:rPr>
          <w:bCs/>
        </w:rPr>
        <w:t xml:space="preserve"> with the management of cleaning.  An orderly, well maintained shop is a safe environment.  Expect a mid-semester and semester end clean-up.</w:t>
      </w:r>
    </w:p>
    <w:p w:rsidR="00EE0FDB" w:rsidRPr="009F2677" w:rsidRDefault="00EE0FDB" w:rsidP="00EE0FDB">
      <w:pPr>
        <w:numPr>
          <w:ilvl w:val="0"/>
          <w:numId w:val="1"/>
        </w:numPr>
        <w:spacing w:after="0"/>
      </w:pPr>
      <w:r w:rsidRPr="004A2AC2">
        <w:rPr>
          <w:b/>
          <w:bCs/>
        </w:rPr>
        <w:t xml:space="preserve">Moodle </w:t>
      </w:r>
      <w:r w:rsidRPr="004A2AC2">
        <w:rPr>
          <w:bCs/>
        </w:rPr>
        <w:t xml:space="preserve">–Assignment work, safety tests and unit quizzes </w:t>
      </w:r>
      <w:r>
        <w:rPr>
          <w:bCs/>
        </w:rPr>
        <w:t xml:space="preserve">are provided on Moodle.  Use this to stay on top of your studies by reviewing upcoming lessons, related videos, documents, or catching up on missed work.  </w:t>
      </w:r>
    </w:p>
    <w:p w:rsidR="00EE0FDB" w:rsidRDefault="00EE0FDB" w:rsidP="00EE0FDB">
      <w:pPr>
        <w:numPr>
          <w:ilvl w:val="0"/>
          <w:numId w:val="1"/>
        </w:numPr>
        <w:spacing w:after="0"/>
      </w:pPr>
      <w:r>
        <w:rPr>
          <w:b/>
          <w:bCs/>
        </w:rPr>
        <w:t>Project Storage</w:t>
      </w:r>
      <w:r w:rsidRPr="009F2677">
        <w:t>-</w:t>
      </w:r>
      <w:r>
        <w:t xml:space="preserve"> cabinets for project storage is available; please ensure you put your work away at the end of each class.</w:t>
      </w:r>
    </w:p>
    <w:p w:rsidR="00EE0FDB" w:rsidRDefault="00EE0FDB" w:rsidP="00EE0FDB">
      <w:pPr>
        <w:numPr>
          <w:ilvl w:val="0"/>
          <w:numId w:val="1"/>
        </w:numPr>
        <w:spacing w:after="0"/>
      </w:pPr>
      <w:r>
        <w:rPr>
          <w:b/>
          <w:bCs/>
        </w:rPr>
        <w:t>Respect</w:t>
      </w:r>
      <w:r w:rsidRPr="009F2677">
        <w:t>-</w:t>
      </w:r>
      <w:r>
        <w:t xml:space="preserve"> Please value your work, and that of others.  Exercise caution.</w:t>
      </w:r>
    </w:p>
    <w:p w:rsidR="00EE0FDB" w:rsidRDefault="00EE0FDB" w:rsidP="00EE0FDB">
      <w:pPr>
        <w:numPr>
          <w:ilvl w:val="0"/>
          <w:numId w:val="1"/>
        </w:numPr>
        <w:spacing w:after="0"/>
      </w:pPr>
      <w:r>
        <w:rPr>
          <w:b/>
          <w:bCs/>
        </w:rPr>
        <w:t xml:space="preserve"> Extra Project Fees </w:t>
      </w:r>
      <w:r>
        <w:t>– some projects require extra fees for necessary fitted parts/pieces.</w:t>
      </w:r>
    </w:p>
    <w:p w:rsidR="00EE0FDB" w:rsidRPr="00072DCD" w:rsidRDefault="00EE0FDB" w:rsidP="00EE0FDB">
      <w:pPr>
        <w:numPr>
          <w:ilvl w:val="0"/>
          <w:numId w:val="1"/>
        </w:numPr>
        <w:spacing w:after="0"/>
      </w:pPr>
      <w:r w:rsidRPr="00072DCD">
        <w:rPr>
          <w:b/>
          <w:bCs/>
        </w:rPr>
        <w:t xml:space="preserve"> Communication</w:t>
      </w:r>
      <w:r w:rsidRPr="008F1357">
        <w:t>-</w:t>
      </w:r>
      <w:r>
        <w:t xml:space="preserve"> Please ask me for assistance when in need, or when concerns arise.  Routine home communication advising parent/s of work in the shop</w:t>
      </w:r>
      <w:r w:rsidRPr="00072DCD">
        <w:rPr>
          <w:b/>
          <w:bCs/>
        </w:rPr>
        <w:t>.</w:t>
      </w:r>
    </w:p>
    <w:p w:rsidR="00EE0FDB" w:rsidRDefault="00EE0FDB" w:rsidP="00EE0FDB">
      <w:pPr>
        <w:numPr>
          <w:ilvl w:val="0"/>
          <w:numId w:val="1"/>
        </w:numPr>
        <w:spacing w:after="0"/>
      </w:pPr>
      <w:r w:rsidRPr="00072DCD">
        <w:rPr>
          <w:b/>
          <w:bCs/>
        </w:rPr>
        <w:t>Tool Use</w:t>
      </w:r>
      <w:r w:rsidRPr="008F1357">
        <w:t>-</w:t>
      </w:r>
      <w:r>
        <w:t xml:space="preserve"> please use the tools/machines that you have been instructed to use during class time.  Many machines will need specific instruction, and knowledge testing prior to use.</w:t>
      </w:r>
    </w:p>
    <w:p w:rsidR="00EE0FDB" w:rsidRDefault="00EE0FDB" w:rsidP="00EE0FDB">
      <w:pPr>
        <w:numPr>
          <w:ilvl w:val="0"/>
          <w:numId w:val="1"/>
        </w:numPr>
        <w:spacing w:after="0"/>
      </w:pPr>
      <w:r>
        <w:rPr>
          <w:b/>
          <w:bCs/>
        </w:rPr>
        <w:t xml:space="preserve">Success- </w:t>
      </w:r>
      <w:r w:rsidRPr="00EC2AF0">
        <w:rPr>
          <w:bCs/>
        </w:rPr>
        <w:t>It</w:t>
      </w:r>
      <w:r>
        <w:rPr>
          <w:b/>
          <w:bCs/>
        </w:rPr>
        <w:t xml:space="preserve"> </w:t>
      </w:r>
      <w:r>
        <w:rPr>
          <w:bCs/>
        </w:rPr>
        <w:t>takes commitment, and plenty of hard work.  Accept that mistakes will be made, but learning from them is key.</w:t>
      </w:r>
    </w:p>
    <w:p w:rsidR="00EE0FDB" w:rsidRDefault="00EE0FDB" w:rsidP="00EE0FDB">
      <w:r>
        <w:rPr>
          <w:noProof/>
        </w:rPr>
        <w:drawing>
          <wp:anchor distT="0" distB="0" distL="114300" distR="114300" simplePos="0" relativeHeight="251664384" behindDoc="1" locked="0" layoutInCell="1" allowOverlap="1" wp14:anchorId="4966A72C" wp14:editId="02281D0D">
            <wp:simplePos x="0" y="0"/>
            <wp:positionH relativeFrom="column">
              <wp:posOffset>1542415</wp:posOffset>
            </wp:positionH>
            <wp:positionV relativeFrom="paragraph">
              <wp:posOffset>47625</wp:posOffset>
            </wp:positionV>
            <wp:extent cx="3126105" cy="1134745"/>
            <wp:effectExtent l="0" t="0" r="0" b="8255"/>
            <wp:wrapTight wrapText="bothSides">
              <wp:wrapPolygon edited="0">
                <wp:start x="0" y="0"/>
                <wp:lineTo x="0" y="21395"/>
                <wp:lineTo x="21455" y="21395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FDB" w:rsidRDefault="00EE0FDB" w:rsidP="00EE0FDB"/>
    <w:p w:rsidR="00CB3487" w:rsidRDefault="00CB3487" w:rsidP="00EE0FDB"/>
    <w:p w:rsidR="00EE0FDB" w:rsidRDefault="00EE0FDB" w:rsidP="00EE0FDB"/>
    <w:p w:rsidR="00EE0FDB" w:rsidRPr="00545591" w:rsidRDefault="00EE0FDB" w:rsidP="00EE0FDB">
      <w:pPr>
        <w:rPr>
          <w:b/>
        </w:rPr>
      </w:pPr>
      <w:r w:rsidRPr="00545591">
        <w:rPr>
          <w:b/>
        </w:rPr>
        <w:t>General Shop Safety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Instructor approval must be obtained for work on all machines.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Report all injuries, however slight, to your instructor immediately.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Wear eye protection as required.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If your hairstyle presents a potential hazard, you must fasten it securely or wear a protective hair cover.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Suitable clothing and shoes must be worn for all laboratory activities.  Remove or fasten any loose clothing, neckties or jewelry.  Roll loose sleeves to elbows.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Obey rules concerning operators’ safety zones.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Cooperate with your classmates in the management of your industrial arts safety program.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Caution any student committing an unsafe act.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Report to instructor any equipment that does not seem to work properly.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Keep tools and material from projecting over the edge of benches.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Use a brush to clear away dry chips.  Use a rag to clean oily areas.</w:t>
      </w:r>
    </w:p>
    <w:p w:rsidR="00EE0FDB" w:rsidRDefault="00523155" w:rsidP="00EE0FDB">
      <w:pPr>
        <w:numPr>
          <w:ilvl w:val="0"/>
          <w:numId w:val="2"/>
        </w:numPr>
        <w:spacing w:after="0"/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30.75pt;margin-top:10.05pt;width:244.45pt;height:181.55pt;z-index:251659264">
            <v:imagedata r:id="rId8" o:title=""/>
            <w10:wrap type="square"/>
          </v:shape>
          <o:OLEObject Type="Embed" ProgID="Word.Picture.8" ShapeID="_x0000_s1026" DrawAspect="Content" ObjectID="_1693393748" r:id="rId9"/>
        </w:object>
      </w:r>
      <w:r w:rsidR="00EE0FDB">
        <w:t>Keep floor and work surfaces clear of scraps and litter.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Wipe up immediately any liquids spilled on the floor.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Be sure projecting drawers and doors are kept closed.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Place oily rags and other combustible materials in approved metal containers, and empty daily.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Use care in handling and storing large, heavy or long pieces of material.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Wear a respirator if the operation generates dust or fumes.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Wear ear protection when excessive noise is encountered.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Use tools only for their intended purposes.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In the event of an accident all production must stop, until further instruction.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In the event of a fire please evacuate through the nearest exit and meet outside the woodshop garage door.</w:t>
      </w:r>
    </w:p>
    <w:p w:rsidR="00EE0FDB" w:rsidRDefault="00EE0FDB" w:rsidP="00EE0FDB">
      <w:pPr>
        <w:numPr>
          <w:ilvl w:val="0"/>
          <w:numId w:val="2"/>
        </w:numPr>
        <w:spacing w:after="0"/>
      </w:pPr>
      <w:r>
        <w:t>Familiarize yourself with the location and the use of the emergency eye wash stations within the room.</w:t>
      </w:r>
    </w:p>
    <w:p w:rsidR="005D37AB" w:rsidRDefault="00EE0FDB" w:rsidP="00CB3487">
      <w:pPr>
        <w:numPr>
          <w:ilvl w:val="0"/>
          <w:numId w:val="2"/>
        </w:numPr>
        <w:spacing w:after="0"/>
      </w:pPr>
      <w:r>
        <w:t>Safety tests must be completed and graded before work on machines begins.</w:t>
      </w:r>
    </w:p>
    <w:sectPr w:rsidR="005D37AB" w:rsidSect="0061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EFB"/>
    <w:multiLevelType w:val="hybridMultilevel"/>
    <w:tmpl w:val="9992FF8C"/>
    <w:lvl w:ilvl="0" w:tplc="66B23A7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4C0C"/>
    <w:multiLevelType w:val="hybridMultilevel"/>
    <w:tmpl w:val="9188A400"/>
    <w:lvl w:ilvl="0" w:tplc="2A74F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4A325E"/>
    <w:multiLevelType w:val="hybridMultilevel"/>
    <w:tmpl w:val="5BCADD1E"/>
    <w:lvl w:ilvl="0" w:tplc="56103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DB"/>
    <w:rsid w:val="000F0B43"/>
    <w:rsid w:val="001065C1"/>
    <w:rsid w:val="00137976"/>
    <w:rsid w:val="001C3695"/>
    <w:rsid w:val="0028619A"/>
    <w:rsid w:val="003C1262"/>
    <w:rsid w:val="00451943"/>
    <w:rsid w:val="004C76C2"/>
    <w:rsid w:val="00523155"/>
    <w:rsid w:val="00545591"/>
    <w:rsid w:val="00576002"/>
    <w:rsid w:val="005D37AB"/>
    <w:rsid w:val="006173E8"/>
    <w:rsid w:val="007E327F"/>
    <w:rsid w:val="00825711"/>
    <w:rsid w:val="00871462"/>
    <w:rsid w:val="0087158C"/>
    <w:rsid w:val="008F126B"/>
    <w:rsid w:val="00AC3639"/>
    <w:rsid w:val="00AD2CB8"/>
    <w:rsid w:val="00C31D28"/>
    <w:rsid w:val="00CB3487"/>
    <w:rsid w:val="00D667EF"/>
    <w:rsid w:val="00EE0FDB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2D11182-7BFF-4AE0-AE2B-49225225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D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FDB"/>
    <w:pPr>
      <w:spacing w:after="0"/>
    </w:pPr>
  </w:style>
  <w:style w:type="paragraph" w:styleId="Caption">
    <w:name w:val="caption"/>
    <w:basedOn w:val="Normal"/>
    <w:next w:val="Normal"/>
    <w:uiPriority w:val="35"/>
    <w:unhideWhenUsed/>
    <w:qFormat/>
    <w:rsid w:val="00545591"/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3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4764</Characters>
  <Application>Microsoft Office Word</Application>
  <DocSecurity>4</DocSecurity>
  <Lines>95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Connell</dc:creator>
  <cp:keywords/>
  <dc:description/>
  <cp:lastModifiedBy>Jennifer Cunniam</cp:lastModifiedBy>
  <cp:revision>2</cp:revision>
  <cp:lastPrinted>2017-08-31T15:30:00Z</cp:lastPrinted>
  <dcterms:created xsi:type="dcterms:W3CDTF">2021-09-17T20:23:00Z</dcterms:created>
  <dcterms:modified xsi:type="dcterms:W3CDTF">2021-09-17T20:23:00Z</dcterms:modified>
</cp:coreProperties>
</file>