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2F3F6E" w14:textId="77777777" w:rsidR="00F9130E" w:rsidRPr="00B37A81" w:rsidRDefault="00F9130E" w:rsidP="00F9130E">
      <w:pPr>
        <w:jc w:val="center"/>
        <w:rPr>
          <w:rFonts w:ascii="Arial" w:hAnsi="Arial"/>
          <w:sz w:val="20"/>
          <w:szCs w:val="20"/>
        </w:rPr>
      </w:pPr>
    </w:p>
    <w:p w14:paraId="74A10313" w14:textId="77777777" w:rsidR="00F9130E" w:rsidRPr="00B37A81" w:rsidRDefault="00F9130E" w:rsidP="00F9130E">
      <w:pPr>
        <w:jc w:val="center"/>
        <w:rPr>
          <w:rFonts w:ascii="Arial" w:hAnsi="Arial"/>
          <w:sz w:val="20"/>
          <w:szCs w:val="20"/>
        </w:rPr>
      </w:pPr>
    </w:p>
    <w:p w14:paraId="5FFFDEDF" w14:textId="77777777" w:rsidR="00F9130E" w:rsidRPr="00B37A81" w:rsidRDefault="00F9130E" w:rsidP="00F9130E">
      <w:pPr>
        <w:jc w:val="center"/>
        <w:rPr>
          <w:rFonts w:ascii="Arial" w:hAnsi="Arial"/>
          <w:sz w:val="20"/>
          <w:szCs w:val="20"/>
        </w:rPr>
      </w:pPr>
    </w:p>
    <w:p w14:paraId="7615EB4C" w14:textId="77777777" w:rsidR="00F9130E" w:rsidRPr="00B37A81" w:rsidRDefault="00F9130E" w:rsidP="00F9130E">
      <w:pPr>
        <w:jc w:val="center"/>
        <w:rPr>
          <w:rFonts w:ascii="Arial" w:hAnsi="Arial"/>
          <w:sz w:val="20"/>
          <w:szCs w:val="20"/>
        </w:rPr>
      </w:pPr>
    </w:p>
    <w:p w14:paraId="41F0BE17" w14:textId="77777777" w:rsidR="00F9130E" w:rsidRPr="00B37A81" w:rsidRDefault="00F9130E" w:rsidP="00F9130E">
      <w:pPr>
        <w:jc w:val="center"/>
        <w:rPr>
          <w:rFonts w:ascii="Arial" w:hAnsi="Arial"/>
          <w:sz w:val="20"/>
          <w:szCs w:val="20"/>
        </w:rPr>
      </w:pPr>
    </w:p>
    <w:p w14:paraId="4BB95F62" w14:textId="02C4CC1F" w:rsidR="00F9130E" w:rsidRDefault="00F9130E" w:rsidP="00F9130E">
      <w:pPr>
        <w:jc w:val="center"/>
        <w:rPr>
          <w:rFonts w:ascii="Arial" w:hAnsi="Arial"/>
          <w:sz w:val="20"/>
          <w:szCs w:val="20"/>
        </w:rPr>
      </w:pPr>
    </w:p>
    <w:p w14:paraId="14B2A6B7" w14:textId="77777777" w:rsidR="00B37A81" w:rsidRPr="00B37A81" w:rsidRDefault="00B37A81" w:rsidP="00F9130E">
      <w:pPr>
        <w:jc w:val="center"/>
        <w:rPr>
          <w:rFonts w:ascii="Arial" w:hAnsi="Arial"/>
          <w:sz w:val="20"/>
          <w:szCs w:val="20"/>
        </w:rPr>
      </w:pPr>
    </w:p>
    <w:p w14:paraId="218D0314" w14:textId="241E2915" w:rsidR="00F9130E" w:rsidRPr="00B37A81" w:rsidRDefault="00F9130E" w:rsidP="00B37A81">
      <w:pPr>
        <w:rPr>
          <w:rFonts w:ascii="Arial" w:hAnsi="Arial"/>
          <w:sz w:val="20"/>
          <w:szCs w:val="20"/>
        </w:rPr>
      </w:pPr>
    </w:p>
    <w:p w14:paraId="39BBCCE4" w14:textId="77777777" w:rsidR="00F9130E" w:rsidRPr="00B37A81" w:rsidRDefault="00F9130E" w:rsidP="00F9130E">
      <w:pPr>
        <w:jc w:val="center"/>
        <w:rPr>
          <w:rFonts w:ascii="Arial" w:hAnsi="Arial"/>
          <w:sz w:val="20"/>
          <w:szCs w:val="20"/>
        </w:rPr>
      </w:pPr>
    </w:p>
    <w:p w14:paraId="74B00A43" w14:textId="341ADB07" w:rsidR="00F9130E" w:rsidRPr="00B37A81" w:rsidRDefault="00B37A81" w:rsidP="00F9130E">
      <w:pPr>
        <w:jc w:val="center"/>
        <w:rPr>
          <w:rFonts w:ascii="Arial" w:hAnsi="Arial"/>
          <w:sz w:val="20"/>
          <w:szCs w:val="20"/>
        </w:rPr>
      </w:pPr>
      <w:r w:rsidRPr="00B37A81">
        <w:rPr>
          <w:rFonts w:ascii="Arial" w:hAnsi="Arial"/>
          <w:noProof/>
          <w:sz w:val="20"/>
          <w:szCs w:val="20"/>
        </w:rPr>
        <w:drawing>
          <wp:anchor distT="0" distB="0" distL="114300" distR="114300" simplePos="0" relativeHeight="251659264" behindDoc="0" locked="0" layoutInCell="1" allowOverlap="1" wp14:anchorId="08344BE6" wp14:editId="7BB0AF79">
            <wp:simplePos x="0" y="0"/>
            <wp:positionH relativeFrom="column">
              <wp:posOffset>1828800</wp:posOffset>
            </wp:positionH>
            <wp:positionV relativeFrom="paragraph">
              <wp:posOffset>57150</wp:posOffset>
            </wp:positionV>
            <wp:extent cx="1828800" cy="1839595"/>
            <wp:effectExtent l="0" t="0" r="0" b="0"/>
            <wp:wrapThrough wrapText="bothSides">
              <wp:wrapPolygon edited="0">
                <wp:start x="0" y="0"/>
                <wp:lineTo x="0" y="21175"/>
                <wp:lineTo x="21300" y="21175"/>
                <wp:lineTo x="21300" y="0"/>
                <wp:lineTo x="0" y="0"/>
              </wp:wrapPolygon>
            </wp:wrapThrough>
            <wp:docPr id="1" name="Picture 1" descr="MCS_Logo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S_Logo_Colou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28800" cy="18395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869877" w14:textId="77777777" w:rsidR="00F9130E" w:rsidRPr="00B37A81" w:rsidRDefault="00F9130E" w:rsidP="00F9130E">
      <w:pPr>
        <w:jc w:val="center"/>
        <w:rPr>
          <w:rFonts w:ascii="Arial" w:hAnsi="Arial"/>
          <w:sz w:val="20"/>
          <w:szCs w:val="20"/>
        </w:rPr>
      </w:pPr>
    </w:p>
    <w:p w14:paraId="6693C4E6" w14:textId="77777777" w:rsidR="00F9130E" w:rsidRPr="00B37A81" w:rsidRDefault="00F9130E" w:rsidP="00F9130E">
      <w:pPr>
        <w:jc w:val="center"/>
        <w:rPr>
          <w:rFonts w:ascii="Arial" w:hAnsi="Arial"/>
          <w:sz w:val="20"/>
          <w:szCs w:val="20"/>
        </w:rPr>
      </w:pPr>
    </w:p>
    <w:p w14:paraId="4DF5AA2F" w14:textId="77777777" w:rsidR="00F9130E" w:rsidRPr="00B37A81" w:rsidRDefault="00F9130E" w:rsidP="00F9130E">
      <w:pPr>
        <w:rPr>
          <w:rFonts w:ascii="Arial" w:hAnsi="Arial"/>
          <w:sz w:val="20"/>
          <w:szCs w:val="20"/>
        </w:rPr>
      </w:pPr>
    </w:p>
    <w:p w14:paraId="648EA5DD" w14:textId="77777777" w:rsidR="00F9130E" w:rsidRPr="00B37A81" w:rsidRDefault="00F9130E" w:rsidP="00F9130E">
      <w:pPr>
        <w:rPr>
          <w:rFonts w:ascii="Arial" w:hAnsi="Arial"/>
          <w:sz w:val="20"/>
          <w:szCs w:val="20"/>
        </w:rPr>
      </w:pPr>
    </w:p>
    <w:p w14:paraId="4F7DF27D" w14:textId="77777777" w:rsidR="00F9130E" w:rsidRPr="00B37A81" w:rsidRDefault="00F9130E" w:rsidP="00F9130E">
      <w:pPr>
        <w:rPr>
          <w:rFonts w:ascii="Arial" w:hAnsi="Arial"/>
          <w:sz w:val="20"/>
          <w:szCs w:val="20"/>
        </w:rPr>
      </w:pPr>
    </w:p>
    <w:p w14:paraId="2DCC9222" w14:textId="77777777" w:rsidR="00F9130E" w:rsidRPr="00B37A81" w:rsidRDefault="00F9130E" w:rsidP="00F9130E">
      <w:pPr>
        <w:rPr>
          <w:rFonts w:ascii="Arial" w:hAnsi="Arial"/>
          <w:sz w:val="20"/>
          <w:szCs w:val="20"/>
        </w:rPr>
      </w:pPr>
    </w:p>
    <w:p w14:paraId="1C0EEB56" w14:textId="77777777" w:rsidR="00F9130E" w:rsidRPr="00B37A81" w:rsidRDefault="00F9130E" w:rsidP="00F9130E">
      <w:pPr>
        <w:rPr>
          <w:rFonts w:ascii="Arial" w:hAnsi="Arial"/>
          <w:sz w:val="20"/>
          <w:szCs w:val="20"/>
        </w:rPr>
      </w:pPr>
    </w:p>
    <w:p w14:paraId="0366F293" w14:textId="77777777" w:rsidR="00F9130E" w:rsidRPr="00B37A81" w:rsidRDefault="00F9130E" w:rsidP="00F9130E">
      <w:pPr>
        <w:rPr>
          <w:rFonts w:ascii="Arial" w:hAnsi="Arial"/>
          <w:sz w:val="20"/>
          <w:szCs w:val="20"/>
        </w:rPr>
      </w:pPr>
    </w:p>
    <w:p w14:paraId="1F74AAF3" w14:textId="77777777" w:rsidR="00F9130E" w:rsidRPr="00B37A81" w:rsidRDefault="00F9130E" w:rsidP="00F9130E">
      <w:pPr>
        <w:rPr>
          <w:rFonts w:ascii="Arial" w:hAnsi="Arial"/>
          <w:sz w:val="20"/>
          <w:szCs w:val="20"/>
        </w:rPr>
      </w:pPr>
    </w:p>
    <w:p w14:paraId="59CEF2EF" w14:textId="77777777" w:rsidR="00F9130E" w:rsidRPr="00B37A81" w:rsidRDefault="00F9130E" w:rsidP="00F9130E">
      <w:pPr>
        <w:tabs>
          <w:tab w:val="left" w:pos="6500"/>
        </w:tabs>
        <w:jc w:val="center"/>
        <w:rPr>
          <w:rFonts w:ascii="Arial" w:hAnsi="Arial"/>
          <w:sz w:val="20"/>
          <w:szCs w:val="20"/>
        </w:rPr>
      </w:pPr>
    </w:p>
    <w:p w14:paraId="734A9FAD" w14:textId="77777777" w:rsidR="00F9130E" w:rsidRPr="00B37A81" w:rsidRDefault="00F9130E" w:rsidP="00F9130E">
      <w:pPr>
        <w:tabs>
          <w:tab w:val="left" w:pos="6500"/>
        </w:tabs>
        <w:jc w:val="center"/>
        <w:rPr>
          <w:rFonts w:ascii="Arial" w:hAnsi="Arial"/>
          <w:sz w:val="20"/>
          <w:szCs w:val="20"/>
        </w:rPr>
      </w:pPr>
    </w:p>
    <w:p w14:paraId="10DC9C6C" w14:textId="77777777" w:rsidR="00F9130E" w:rsidRPr="00B37A81" w:rsidRDefault="00F9130E" w:rsidP="00F9130E">
      <w:pPr>
        <w:tabs>
          <w:tab w:val="left" w:pos="6500"/>
        </w:tabs>
        <w:jc w:val="center"/>
        <w:rPr>
          <w:rFonts w:ascii="Arial" w:hAnsi="Arial"/>
          <w:sz w:val="20"/>
          <w:szCs w:val="20"/>
        </w:rPr>
      </w:pPr>
    </w:p>
    <w:p w14:paraId="7A699659" w14:textId="77777777" w:rsidR="00F9130E" w:rsidRPr="00B37A81" w:rsidRDefault="00F9130E" w:rsidP="00F9130E">
      <w:pPr>
        <w:tabs>
          <w:tab w:val="left" w:pos="6500"/>
        </w:tabs>
        <w:jc w:val="center"/>
        <w:rPr>
          <w:rFonts w:ascii="Arial" w:hAnsi="Arial"/>
          <w:sz w:val="20"/>
          <w:szCs w:val="20"/>
        </w:rPr>
      </w:pPr>
    </w:p>
    <w:p w14:paraId="569175C3" w14:textId="77777777" w:rsidR="00B37A81" w:rsidRDefault="00B37A81" w:rsidP="00B37A81">
      <w:pPr>
        <w:tabs>
          <w:tab w:val="left" w:pos="6500"/>
        </w:tabs>
        <w:jc w:val="center"/>
        <w:rPr>
          <w:rFonts w:ascii="Arial" w:hAnsi="Arial"/>
          <w:b/>
          <w:sz w:val="20"/>
          <w:szCs w:val="20"/>
        </w:rPr>
      </w:pPr>
    </w:p>
    <w:p w14:paraId="0B2C49BE" w14:textId="77777777" w:rsidR="00B37A81" w:rsidRPr="00B37A81" w:rsidRDefault="00B37A81" w:rsidP="00B37A81">
      <w:pPr>
        <w:tabs>
          <w:tab w:val="left" w:pos="6500"/>
        </w:tabs>
        <w:jc w:val="center"/>
        <w:rPr>
          <w:rFonts w:ascii="Arial" w:hAnsi="Arial"/>
          <w:b/>
          <w:sz w:val="20"/>
          <w:szCs w:val="20"/>
        </w:rPr>
      </w:pPr>
    </w:p>
    <w:p w14:paraId="35E92CAB" w14:textId="77777777" w:rsidR="00345839" w:rsidRDefault="006162E6" w:rsidP="00B37A81">
      <w:pPr>
        <w:tabs>
          <w:tab w:val="left" w:pos="6500"/>
        </w:tabs>
        <w:jc w:val="center"/>
        <w:rPr>
          <w:rFonts w:ascii="Arial" w:hAnsi="Arial"/>
          <w:b/>
          <w:sz w:val="40"/>
          <w:szCs w:val="40"/>
        </w:rPr>
      </w:pPr>
      <w:r>
        <w:rPr>
          <w:rFonts w:ascii="Arial" w:hAnsi="Arial"/>
          <w:b/>
          <w:sz w:val="40"/>
          <w:szCs w:val="40"/>
        </w:rPr>
        <w:t xml:space="preserve"> </w:t>
      </w:r>
      <w:r w:rsidR="00345839">
        <w:rPr>
          <w:rFonts w:ascii="Arial" w:hAnsi="Arial"/>
          <w:b/>
          <w:sz w:val="40"/>
          <w:szCs w:val="40"/>
        </w:rPr>
        <w:t xml:space="preserve">IB Inclusion </w:t>
      </w:r>
    </w:p>
    <w:p w14:paraId="2A2529D7" w14:textId="7AF098B3" w:rsidR="00F9130E" w:rsidRDefault="00345839" w:rsidP="00B37A81">
      <w:pPr>
        <w:tabs>
          <w:tab w:val="left" w:pos="6500"/>
        </w:tabs>
        <w:jc w:val="center"/>
        <w:rPr>
          <w:rFonts w:ascii="Arial" w:hAnsi="Arial"/>
          <w:b/>
          <w:sz w:val="40"/>
          <w:szCs w:val="40"/>
        </w:rPr>
      </w:pPr>
      <w:r>
        <w:rPr>
          <w:rFonts w:ascii="Arial" w:hAnsi="Arial"/>
          <w:b/>
          <w:sz w:val="40"/>
          <w:szCs w:val="40"/>
        </w:rPr>
        <w:t xml:space="preserve">Special Needs </w:t>
      </w:r>
      <w:r w:rsidR="006162E6">
        <w:rPr>
          <w:rFonts w:ascii="Arial" w:hAnsi="Arial"/>
          <w:b/>
          <w:sz w:val="40"/>
          <w:szCs w:val="40"/>
        </w:rPr>
        <w:t>Policy</w:t>
      </w:r>
    </w:p>
    <w:p w14:paraId="4448A640" w14:textId="77777777" w:rsidR="00B37A81" w:rsidRPr="00B37A81" w:rsidRDefault="00B37A81" w:rsidP="00B37A81">
      <w:pPr>
        <w:tabs>
          <w:tab w:val="left" w:pos="6500"/>
        </w:tabs>
        <w:jc w:val="center"/>
        <w:rPr>
          <w:rFonts w:ascii="Arial" w:hAnsi="Arial"/>
          <w:b/>
          <w:sz w:val="40"/>
          <w:szCs w:val="40"/>
        </w:rPr>
      </w:pPr>
    </w:p>
    <w:p w14:paraId="291766D8" w14:textId="77777777" w:rsidR="00B37A81" w:rsidRPr="00B37A81" w:rsidRDefault="00B37A81" w:rsidP="00B37A81">
      <w:pPr>
        <w:tabs>
          <w:tab w:val="left" w:pos="6500"/>
        </w:tabs>
        <w:jc w:val="center"/>
        <w:rPr>
          <w:rFonts w:ascii="Arial" w:hAnsi="Arial"/>
          <w:b/>
          <w:sz w:val="20"/>
          <w:szCs w:val="20"/>
        </w:rPr>
      </w:pPr>
    </w:p>
    <w:p w14:paraId="6EC2DAEB" w14:textId="7FDE13E6" w:rsidR="00F9130E" w:rsidRPr="00B37A81" w:rsidRDefault="00B37A81" w:rsidP="00B37A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bCs/>
          <w:color w:val="000000"/>
          <w:sz w:val="20"/>
          <w:szCs w:val="20"/>
        </w:rPr>
      </w:pPr>
      <w:r w:rsidRPr="00B37A81">
        <w:rPr>
          <w:rFonts w:ascii="Arial" w:hAnsi="Arial" w:cs="Arial"/>
          <w:b/>
          <w:bCs/>
          <w:noProof/>
          <w:color w:val="000000"/>
          <w:sz w:val="20"/>
          <w:szCs w:val="20"/>
        </w:rPr>
        <w:drawing>
          <wp:inline distT="0" distB="0" distL="0" distR="0" wp14:anchorId="76CD758D" wp14:editId="27C30686">
            <wp:extent cx="1506855" cy="1481455"/>
            <wp:effectExtent l="0" t="0" r="0" b="0"/>
            <wp:docPr id="4" name="Picture 4" descr="Macintosh HD:private:var:folders:dc:wp2zp06n6bj07xqw6v5lmq45nlkrby:T:TemporaryItems:ib-world-school-logo-1-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private:var:folders:dc:wp2zp06n6bj07xqw6v5lmq45nlkrby:T:TemporaryItems:ib-world-school-logo-1-colour.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06855" cy="1481455"/>
                    </a:xfrm>
                    <a:prstGeom prst="rect">
                      <a:avLst/>
                    </a:prstGeom>
                    <a:noFill/>
                    <a:ln>
                      <a:noFill/>
                    </a:ln>
                  </pic:spPr>
                </pic:pic>
              </a:graphicData>
            </a:graphic>
          </wp:inline>
        </w:drawing>
      </w:r>
    </w:p>
    <w:p w14:paraId="445563F4" w14:textId="77777777" w:rsidR="00F9130E" w:rsidRPr="00B37A81" w:rsidRDefault="00F9130E" w:rsidP="008C57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0"/>
          <w:szCs w:val="20"/>
        </w:rPr>
      </w:pPr>
    </w:p>
    <w:p w14:paraId="1AE867C7" w14:textId="77777777" w:rsidR="00F9130E" w:rsidRPr="00B37A81" w:rsidRDefault="00F9130E" w:rsidP="008C57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0"/>
          <w:szCs w:val="20"/>
        </w:rPr>
      </w:pPr>
    </w:p>
    <w:p w14:paraId="60E1F27E" w14:textId="77777777" w:rsidR="00F9130E" w:rsidRPr="00B37A81" w:rsidRDefault="00F9130E" w:rsidP="008C57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0"/>
          <w:szCs w:val="20"/>
        </w:rPr>
      </w:pPr>
    </w:p>
    <w:p w14:paraId="5240A62C" w14:textId="77777777" w:rsidR="003D39FD" w:rsidRPr="00B37A81" w:rsidRDefault="003D39FD" w:rsidP="003D39FD">
      <w:pPr>
        <w:shd w:val="clear" w:color="auto" w:fill="FFFFFF"/>
        <w:spacing w:before="100" w:beforeAutospacing="1" w:after="100" w:afterAutospacing="1"/>
        <w:textAlignment w:val="baseline"/>
        <w:rPr>
          <w:rFonts w:ascii="Arial" w:hAnsi="Arial" w:cs="Arial"/>
          <w:color w:val="171717"/>
          <w:sz w:val="20"/>
          <w:szCs w:val="20"/>
          <w:lang w:val="en-CA"/>
        </w:rPr>
      </w:pPr>
      <w:r w:rsidRPr="00B37A81">
        <w:rPr>
          <w:rFonts w:ascii="Arial" w:hAnsi="Arial" w:cs="Arial"/>
          <w:color w:val="171717"/>
          <w:sz w:val="20"/>
          <w:szCs w:val="20"/>
          <w:lang w:val="en-CA"/>
        </w:rPr>
        <w:t>To create a caring, challenging, and engaging learning environment which reflects the values and vision of the International Baccalaureate and Foothills School Division.</w:t>
      </w:r>
    </w:p>
    <w:p w14:paraId="1533C0F3" w14:textId="77777777" w:rsidR="003D39FD" w:rsidRDefault="003D39FD" w:rsidP="003D39FD">
      <w:pPr>
        <w:shd w:val="clear" w:color="auto" w:fill="FFFFFF"/>
        <w:spacing w:beforeAutospacing="1" w:afterAutospacing="1"/>
        <w:textAlignment w:val="baseline"/>
        <w:rPr>
          <w:rFonts w:ascii="Arial" w:hAnsi="Arial" w:cs="Arial"/>
          <w:i/>
          <w:iCs/>
          <w:color w:val="171717"/>
          <w:sz w:val="20"/>
          <w:szCs w:val="20"/>
          <w:bdr w:val="none" w:sz="0" w:space="0" w:color="auto" w:frame="1"/>
          <w:lang w:val="en-CA"/>
        </w:rPr>
      </w:pPr>
      <w:r w:rsidRPr="00B37A81">
        <w:rPr>
          <w:rFonts w:ascii="Arial" w:hAnsi="Arial" w:cs="Arial"/>
          <w:i/>
          <w:iCs/>
          <w:color w:val="171717"/>
          <w:sz w:val="20"/>
          <w:szCs w:val="20"/>
          <w:bdr w:val="none" w:sz="0" w:space="0" w:color="auto" w:frame="1"/>
          <w:lang w:val="en-CA"/>
        </w:rPr>
        <w:t>We strive to inspire and empower our students to think creatively and critically, pursue lifelong learning, and contribute positively to the global community.</w:t>
      </w:r>
    </w:p>
    <w:p w14:paraId="5720A443" w14:textId="77777777" w:rsidR="00F9130E" w:rsidRPr="00B37A81" w:rsidRDefault="00F9130E" w:rsidP="008C57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0"/>
          <w:szCs w:val="20"/>
        </w:rPr>
      </w:pPr>
    </w:p>
    <w:p w14:paraId="1A4A8C0A" w14:textId="77777777" w:rsidR="00F9130E" w:rsidRPr="00B37A81" w:rsidRDefault="00F9130E" w:rsidP="008C57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0"/>
          <w:szCs w:val="20"/>
        </w:rPr>
      </w:pPr>
    </w:p>
    <w:p w14:paraId="38EB0C1D" w14:textId="77777777" w:rsidR="00F9130E" w:rsidRPr="00B37A81" w:rsidRDefault="00F9130E" w:rsidP="008C57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0"/>
          <w:szCs w:val="20"/>
        </w:rPr>
      </w:pPr>
    </w:p>
    <w:p w14:paraId="3F1F0DAB" w14:textId="77777777" w:rsidR="00F9130E" w:rsidRPr="00B37A81" w:rsidRDefault="00F9130E" w:rsidP="008C57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0"/>
          <w:szCs w:val="20"/>
        </w:rPr>
      </w:pPr>
    </w:p>
    <w:p w14:paraId="4F645158" w14:textId="77777777" w:rsidR="00B37A81" w:rsidRPr="00B37A81" w:rsidRDefault="00B37A81" w:rsidP="008C57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0"/>
          <w:szCs w:val="20"/>
        </w:rPr>
      </w:pPr>
    </w:p>
    <w:p w14:paraId="6560C52F" w14:textId="77777777" w:rsidR="00345839" w:rsidRPr="0021260F" w:rsidRDefault="00345839" w:rsidP="00345839">
      <w:pPr>
        <w:rPr>
          <w:rFonts w:ascii="Arial" w:hAnsi="Arial" w:cs="Arial"/>
          <w:sz w:val="20"/>
          <w:szCs w:val="20"/>
        </w:rPr>
      </w:pPr>
      <w:r>
        <w:rPr>
          <w:rFonts w:ascii="Arial" w:hAnsi="Arial" w:cs="Arial"/>
          <w:b/>
          <w:sz w:val="20"/>
          <w:szCs w:val="20"/>
          <w:u w:val="single"/>
        </w:rPr>
        <w:t>MCS I</w:t>
      </w:r>
      <w:r w:rsidRPr="0021260F">
        <w:rPr>
          <w:rFonts w:ascii="Arial" w:hAnsi="Arial" w:cs="Arial"/>
          <w:b/>
          <w:sz w:val="20"/>
          <w:szCs w:val="20"/>
          <w:u w:val="single"/>
        </w:rPr>
        <w:t>nclusive Education/Special Needs Policy</w:t>
      </w:r>
    </w:p>
    <w:p w14:paraId="4C798ECA" w14:textId="77777777" w:rsidR="00345839" w:rsidRPr="0021260F" w:rsidRDefault="00345839" w:rsidP="003458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p>
    <w:p w14:paraId="1C27374E" w14:textId="542911E0" w:rsidR="00345839" w:rsidRPr="003D39FD" w:rsidRDefault="00345839" w:rsidP="003458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r w:rsidRPr="0021260F">
        <w:rPr>
          <w:rFonts w:ascii="Arial" w:hAnsi="Arial" w:cs="Arial"/>
          <w:color w:val="000000"/>
          <w:sz w:val="20"/>
          <w:szCs w:val="20"/>
        </w:rPr>
        <w:t>Under the terms of the School Act (RSA2000)</w:t>
      </w:r>
      <w:proofErr w:type="gramStart"/>
      <w:r w:rsidRPr="0021260F">
        <w:rPr>
          <w:rFonts w:ascii="Arial" w:hAnsi="Arial" w:cs="Arial"/>
          <w:color w:val="000000"/>
          <w:sz w:val="20"/>
          <w:szCs w:val="20"/>
        </w:rPr>
        <w:t>,(</w:t>
      </w:r>
      <w:proofErr w:type="gramEnd"/>
      <w:r w:rsidRPr="0021260F">
        <w:rPr>
          <w:rFonts w:ascii="Arial" w:hAnsi="Arial" w:cs="Arial"/>
          <w:color w:val="000000"/>
          <w:sz w:val="20"/>
          <w:szCs w:val="20"/>
        </w:rPr>
        <w:t>b), Alberta Education has made special provision</w:t>
      </w:r>
      <w:r w:rsidR="003D39FD">
        <w:rPr>
          <w:rFonts w:ascii="Arial" w:hAnsi="Arial" w:cs="Arial"/>
          <w:color w:val="000000"/>
          <w:sz w:val="20"/>
          <w:szCs w:val="20"/>
        </w:rPr>
        <w:t>s</w:t>
      </w:r>
      <w:r w:rsidRPr="0021260F">
        <w:rPr>
          <w:rFonts w:ascii="Arial" w:hAnsi="Arial" w:cs="Arial"/>
          <w:color w:val="000000"/>
          <w:sz w:val="20"/>
          <w:szCs w:val="20"/>
        </w:rPr>
        <w:t xml:space="preserve"> for the education of students with special needs. Through the years, special education programs have been</w:t>
      </w:r>
      <w:r w:rsidR="003D39FD">
        <w:rPr>
          <w:rFonts w:ascii="Arial" w:hAnsi="Arial" w:cs="Arial"/>
          <w:color w:val="000000"/>
          <w:sz w:val="20"/>
          <w:szCs w:val="20"/>
        </w:rPr>
        <w:t xml:space="preserve"> </w:t>
      </w:r>
      <w:r w:rsidRPr="0021260F">
        <w:rPr>
          <w:rFonts w:ascii="Arial" w:hAnsi="Arial" w:cs="Arial"/>
          <w:color w:val="000000"/>
          <w:sz w:val="20"/>
          <w:szCs w:val="20"/>
        </w:rPr>
        <w:t>developed to address the special needs of such students.</w:t>
      </w:r>
      <w:r w:rsidRPr="0021260F">
        <w:rPr>
          <w:rFonts w:ascii="Arial" w:hAnsi="Arial" w:cs="Arial"/>
          <w:sz w:val="20"/>
          <w:szCs w:val="20"/>
        </w:rPr>
        <w:t xml:space="preserve"> </w:t>
      </w:r>
    </w:p>
    <w:p w14:paraId="27815C91" w14:textId="77777777" w:rsidR="00345839" w:rsidRPr="0021260F" w:rsidRDefault="00345839" w:rsidP="003458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p>
    <w:p w14:paraId="28C8E71E" w14:textId="77777777" w:rsidR="00345839" w:rsidRPr="0021260F" w:rsidRDefault="00345839" w:rsidP="003458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r w:rsidRPr="0021260F">
        <w:rPr>
          <w:rFonts w:ascii="Arial" w:hAnsi="Arial" w:cs="Arial"/>
          <w:color w:val="000000"/>
          <w:sz w:val="20"/>
          <w:szCs w:val="20"/>
        </w:rPr>
        <w:t xml:space="preserve">School authorities are required to provide special education programs based on Inclusive Learning Plans (ILPs) designed to meet the educational needs of identified exceptional students.  Under the jurisdiction of Alberta Education, the staff at MCS provides placement plans for students who are served outside the regular classroom.  </w:t>
      </w:r>
    </w:p>
    <w:p w14:paraId="3E572578" w14:textId="77777777" w:rsidR="00345839" w:rsidRPr="0021260F" w:rsidRDefault="00345839" w:rsidP="00345839">
      <w:pPr>
        <w:pStyle w:val="NormalWeb"/>
        <w:shd w:val="clear" w:color="auto" w:fill="FFFFFF"/>
        <w:textAlignment w:val="baseline"/>
        <w:rPr>
          <w:rFonts w:ascii="Arial" w:hAnsi="Arial" w:cs="Arial"/>
          <w:color w:val="36424A"/>
        </w:rPr>
      </w:pPr>
      <w:r w:rsidRPr="0021260F">
        <w:rPr>
          <w:rFonts w:ascii="Arial" w:hAnsi="Arial" w:cs="Arial"/>
          <w:color w:val="36424A"/>
        </w:rPr>
        <w:t>Alberta’s education system is built on a values-based approach to accepting responsibility for all children and students. Inclusion is a way of thinking and acting that demonstrates universal acceptance of, and belonging for, all children and students.</w:t>
      </w:r>
    </w:p>
    <w:p w14:paraId="30452F95" w14:textId="77777777" w:rsidR="00345839" w:rsidRPr="0021260F" w:rsidRDefault="00345839" w:rsidP="00345839">
      <w:pPr>
        <w:pStyle w:val="NormalWeb"/>
        <w:shd w:val="clear" w:color="auto" w:fill="FFFFFF"/>
        <w:textAlignment w:val="baseline"/>
        <w:rPr>
          <w:rFonts w:ascii="Arial" w:hAnsi="Arial" w:cs="Arial"/>
          <w:color w:val="36424A"/>
        </w:rPr>
      </w:pPr>
      <w:r w:rsidRPr="0021260F">
        <w:rPr>
          <w:rFonts w:ascii="Arial" w:hAnsi="Arial" w:cs="Arial"/>
          <w:color w:val="36424A"/>
        </w:rPr>
        <w:t>To support children and students in attaining the goals as stated in the Ministerial Order on Student Learning, school authorities must ensure that all children and students (Kindergarten to Grade 12), regardless of race, religious belief, colour, gender, gender identity, gender expression, physical disability, mental disability, family status or sexual orientation, or any other factor(s), have access to meaningful and relevant learning experiences that include appropriate instructional supports.</w:t>
      </w:r>
    </w:p>
    <w:p w14:paraId="693F2970" w14:textId="77777777" w:rsidR="00345839" w:rsidRPr="00AE1AD0" w:rsidRDefault="00345839" w:rsidP="00345839">
      <w:pPr>
        <w:shd w:val="clear" w:color="auto" w:fill="FFFFFF"/>
        <w:textAlignment w:val="baseline"/>
        <w:outlineLvl w:val="1"/>
        <w:rPr>
          <w:rFonts w:ascii="Arial" w:eastAsia="Times New Roman" w:hAnsi="Arial" w:cs="Arial"/>
          <w:b/>
          <w:bCs/>
          <w:sz w:val="20"/>
          <w:szCs w:val="20"/>
          <w:u w:val="single"/>
          <w:lang w:val="en-CA"/>
        </w:rPr>
      </w:pPr>
      <w:r w:rsidRPr="00AE1AD0">
        <w:rPr>
          <w:rFonts w:ascii="Arial" w:eastAsia="Times New Roman" w:hAnsi="Arial" w:cs="Arial"/>
          <w:b/>
          <w:bCs/>
          <w:sz w:val="20"/>
          <w:szCs w:val="20"/>
          <w:u w:val="single"/>
          <w:lang w:val="en-CA"/>
        </w:rPr>
        <w:t>Principles of Inclusive Education</w:t>
      </w:r>
    </w:p>
    <w:p w14:paraId="3725A460" w14:textId="72E4700E" w:rsidR="00345839" w:rsidRDefault="00345839" w:rsidP="00345839">
      <w:pPr>
        <w:shd w:val="clear" w:color="auto" w:fill="FFFFFF"/>
        <w:spacing w:beforeAutospacing="1" w:afterAutospacing="1"/>
        <w:textAlignment w:val="baseline"/>
        <w:rPr>
          <w:rFonts w:ascii="Arial" w:hAnsi="Arial" w:cs="Arial"/>
          <w:color w:val="36424A"/>
          <w:sz w:val="20"/>
          <w:szCs w:val="20"/>
          <w:lang w:val="en-CA"/>
        </w:rPr>
      </w:pPr>
      <w:r w:rsidRPr="0021260F">
        <w:rPr>
          <w:rFonts w:ascii="Arial" w:hAnsi="Arial" w:cs="Arial"/>
          <w:color w:val="36424A"/>
          <w:sz w:val="20"/>
          <w:szCs w:val="20"/>
          <w:bdr w:val="none" w:sz="0" w:space="0" w:color="auto" w:frame="1"/>
          <w:lang w:val="en-CA"/>
        </w:rPr>
        <w:t>The following six principles are key to achieving Alberta’s vision f</w:t>
      </w:r>
      <w:r w:rsidR="003D39FD">
        <w:rPr>
          <w:rFonts w:ascii="Arial" w:hAnsi="Arial" w:cs="Arial"/>
          <w:color w:val="36424A"/>
          <w:sz w:val="20"/>
          <w:szCs w:val="20"/>
          <w:bdr w:val="none" w:sz="0" w:space="0" w:color="auto" w:frame="1"/>
          <w:lang w:val="en-CA"/>
        </w:rPr>
        <w:t>or an inclusive education system:</w:t>
      </w:r>
      <w:r w:rsidRPr="0021260F">
        <w:rPr>
          <w:rFonts w:ascii="Arial" w:hAnsi="Arial" w:cs="Arial"/>
          <w:color w:val="36424A"/>
          <w:sz w:val="20"/>
          <w:szCs w:val="20"/>
          <w:bdr w:val="none" w:sz="0" w:space="0" w:color="auto" w:frame="1"/>
          <w:lang w:val="en-CA"/>
        </w:rPr>
        <w:t xml:space="preserve"> </w:t>
      </w:r>
    </w:p>
    <w:p w14:paraId="3A1FC5ED" w14:textId="77777777" w:rsidR="00345839" w:rsidRPr="0021260F" w:rsidRDefault="00345839" w:rsidP="00345839">
      <w:pPr>
        <w:shd w:val="clear" w:color="auto" w:fill="FFFFFF"/>
        <w:spacing w:beforeAutospacing="1" w:afterAutospacing="1"/>
        <w:textAlignment w:val="baseline"/>
        <w:rPr>
          <w:rFonts w:ascii="Arial" w:eastAsia="Times New Roman" w:hAnsi="Arial" w:cs="Arial"/>
          <w:color w:val="36424A"/>
          <w:sz w:val="20"/>
          <w:szCs w:val="20"/>
          <w:lang w:val="en-CA"/>
        </w:rPr>
      </w:pPr>
      <w:r w:rsidRPr="0021260F">
        <w:rPr>
          <w:rFonts w:ascii="Arial" w:eastAsia="Times New Roman" w:hAnsi="Arial" w:cs="Arial"/>
          <w:b/>
          <w:bCs/>
          <w:color w:val="36424A"/>
          <w:sz w:val="20"/>
          <w:szCs w:val="20"/>
          <w:bdr w:val="none" w:sz="0" w:space="0" w:color="auto" w:frame="1"/>
          <w:lang w:val="en-CA"/>
        </w:rPr>
        <w:t>Anticipate</w:t>
      </w:r>
      <w:proofErr w:type="gramStart"/>
      <w:r w:rsidRPr="0021260F">
        <w:rPr>
          <w:rFonts w:ascii="Arial" w:eastAsia="Times New Roman" w:hAnsi="Arial" w:cs="Arial"/>
          <w:b/>
          <w:bCs/>
          <w:color w:val="36424A"/>
          <w:sz w:val="20"/>
          <w:szCs w:val="20"/>
          <w:bdr w:val="none" w:sz="0" w:space="0" w:color="auto" w:frame="1"/>
          <w:lang w:val="en-CA"/>
        </w:rPr>
        <w:t>,</w:t>
      </w:r>
      <w:proofErr w:type="gramEnd"/>
      <w:r w:rsidRPr="0021260F">
        <w:rPr>
          <w:rFonts w:ascii="Arial" w:eastAsia="Times New Roman" w:hAnsi="Arial" w:cs="Arial"/>
          <w:b/>
          <w:bCs/>
          <w:color w:val="36424A"/>
          <w:sz w:val="20"/>
          <w:szCs w:val="20"/>
          <w:bdr w:val="none" w:sz="0" w:space="0" w:color="auto" w:frame="1"/>
          <w:lang w:val="en-CA"/>
        </w:rPr>
        <w:t xml:space="preserve"> value and support diversity and learner differences -</w:t>
      </w:r>
      <w:r w:rsidRPr="0021260F">
        <w:rPr>
          <w:rFonts w:ascii="Arial" w:eastAsia="Times New Roman" w:hAnsi="Arial" w:cs="Arial"/>
          <w:color w:val="36424A"/>
          <w:sz w:val="20"/>
          <w:szCs w:val="20"/>
          <w:bdr w:val="none" w:sz="0" w:space="0" w:color="auto" w:frame="1"/>
          <w:lang w:val="en-CA"/>
        </w:rPr>
        <w:t>Welcoming, caring, respectful and safe learning environments create a sense of belonging for all learners and their families.</w:t>
      </w:r>
    </w:p>
    <w:p w14:paraId="6FF8E0C6" w14:textId="77777777" w:rsidR="00345839" w:rsidRDefault="00345839" w:rsidP="00345839">
      <w:pPr>
        <w:shd w:val="clear" w:color="auto" w:fill="FFFFFF"/>
        <w:textAlignment w:val="baseline"/>
        <w:rPr>
          <w:rFonts w:ascii="Arial" w:eastAsia="Times New Roman" w:hAnsi="Arial" w:cs="Arial"/>
          <w:color w:val="36424A"/>
          <w:sz w:val="20"/>
          <w:szCs w:val="20"/>
          <w:lang w:val="en-CA"/>
        </w:rPr>
      </w:pPr>
      <w:r w:rsidRPr="0021260F">
        <w:rPr>
          <w:rFonts w:ascii="Arial" w:eastAsia="Times New Roman" w:hAnsi="Arial" w:cs="Arial"/>
          <w:b/>
          <w:bCs/>
          <w:color w:val="36424A"/>
          <w:sz w:val="20"/>
          <w:szCs w:val="20"/>
          <w:bdr w:val="none" w:sz="0" w:space="0" w:color="auto" w:frame="1"/>
          <w:lang w:val="en-CA"/>
        </w:rPr>
        <w:t>High expectations for all learners - </w:t>
      </w:r>
      <w:r w:rsidRPr="0021260F">
        <w:rPr>
          <w:rFonts w:ascii="Arial" w:eastAsia="Times New Roman" w:hAnsi="Arial" w:cs="Arial"/>
          <w:color w:val="36424A"/>
          <w:sz w:val="20"/>
          <w:szCs w:val="20"/>
          <w:bdr w:val="none" w:sz="0" w:space="0" w:color="auto" w:frame="1"/>
          <w:lang w:val="en-CA"/>
        </w:rPr>
        <w:t>Creating a culture of high expectations begins with an accessible curriculum and meaningful and relevant learning experiences. Educators and families act on the idea that, with the right instructional supports, every learner can be successful.</w:t>
      </w:r>
    </w:p>
    <w:p w14:paraId="39D3F74D" w14:textId="77777777" w:rsidR="00345839" w:rsidRDefault="00345839" w:rsidP="00345839">
      <w:pPr>
        <w:shd w:val="clear" w:color="auto" w:fill="FFFFFF"/>
        <w:textAlignment w:val="baseline"/>
        <w:rPr>
          <w:rFonts w:ascii="Arial" w:eastAsia="Times New Roman" w:hAnsi="Arial" w:cs="Arial"/>
          <w:color w:val="36424A"/>
          <w:sz w:val="20"/>
          <w:szCs w:val="20"/>
          <w:lang w:val="en-CA"/>
        </w:rPr>
      </w:pPr>
    </w:p>
    <w:p w14:paraId="13C32A0E" w14:textId="77777777" w:rsidR="00345839" w:rsidRPr="0021260F" w:rsidRDefault="00345839" w:rsidP="00345839">
      <w:pPr>
        <w:shd w:val="clear" w:color="auto" w:fill="FFFFFF"/>
        <w:textAlignment w:val="baseline"/>
        <w:rPr>
          <w:rFonts w:ascii="Arial" w:eastAsia="Times New Roman" w:hAnsi="Arial" w:cs="Arial"/>
          <w:color w:val="36424A"/>
          <w:sz w:val="20"/>
          <w:szCs w:val="20"/>
          <w:lang w:val="en-CA"/>
        </w:rPr>
      </w:pPr>
      <w:r w:rsidRPr="0021260F">
        <w:rPr>
          <w:rFonts w:ascii="Arial" w:eastAsia="Times New Roman" w:hAnsi="Arial" w:cs="Arial"/>
          <w:b/>
          <w:bCs/>
          <w:color w:val="36424A"/>
          <w:sz w:val="20"/>
          <w:szCs w:val="20"/>
          <w:bdr w:val="none" w:sz="0" w:space="0" w:color="auto" w:frame="1"/>
          <w:lang w:val="en-CA"/>
        </w:rPr>
        <w:t>Understand learners’ strengths and needs - </w:t>
      </w:r>
      <w:r w:rsidRPr="0021260F">
        <w:rPr>
          <w:rFonts w:ascii="Arial" w:eastAsia="Times New Roman" w:hAnsi="Arial" w:cs="Arial"/>
          <w:color w:val="36424A"/>
          <w:sz w:val="20"/>
          <w:szCs w:val="20"/>
          <w:bdr w:val="none" w:sz="0" w:space="0" w:color="auto" w:frame="1"/>
          <w:lang w:val="en-CA"/>
        </w:rPr>
        <w:t>Meaningful data is gathered and shared at all levels of the system—by teachers, families, schools, school authorities and the Ministry—to understand and respond to the strengths and needs of individual learners.</w:t>
      </w:r>
    </w:p>
    <w:p w14:paraId="41310FD6" w14:textId="77777777" w:rsidR="00345839" w:rsidRPr="0021260F" w:rsidRDefault="00345839" w:rsidP="00345839">
      <w:pPr>
        <w:shd w:val="clear" w:color="auto" w:fill="FFFFFF"/>
        <w:textAlignment w:val="baseline"/>
        <w:rPr>
          <w:rFonts w:ascii="Arial" w:eastAsia="Times New Roman" w:hAnsi="Arial" w:cs="Arial"/>
          <w:color w:val="36424A"/>
          <w:sz w:val="20"/>
          <w:szCs w:val="20"/>
          <w:lang w:val="en-CA"/>
        </w:rPr>
      </w:pPr>
    </w:p>
    <w:p w14:paraId="123959CA" w14:textId="77777777" w:rsidR="00345839" w:rsidRPr="0021260F" w:rsidRDefault="00345839" w:rsidP="00345839">
      <w:pPr>
        <w:shd w:val="clear" w:color="auto" w:fill="FFFFFF"/>
        <w:textAlignment w:val="baseline"/>
        <w:rPr>
          <w:rFonts w:ascii="Arial" w:eastAsia="Times New Roman" w:hAnsi="Arial" w:cs="Arial"/>
          <w:color w:val="36424A"/>
          <w:sz w:val="20"/>
          <w:szCs w:val="20"/>
          <w:lang w:val="en-CA"/>
        </w:rPr>
      </w:pPr>
      <w:r w:rsidRPr="0021260F">
        <w:rPr>
          <w:rFonts w:ascii="Arial" w:eastAsia="Times New Roman" w:hAnsi="Arial" w:cs="Arial"/>
          <w:b/>
          <w:bCs/>
          <w:color w:val="36424A"/>
          <w:sz w:val="20"/>
          <w:szCs w:val="20"/>
          <w:bdr w:val="none" w:sz="0" w:space="0" w:color="auto" w:frame="1"/>
          <w:lang w:val="en-CA"/>
        </w:rPr>
        <w:t>Reduce barriers within learning environments - </w:t>
      </w:r>
      <w:r w:rsidRPr="0021260F">
        <w:rPr>
          <w:rFonts w:ascii="Arial" w:eastAsia="Times New Roman" w:hAnsi="Arial" w:cs="Arial"/>
          <w:color w:val="36424A"/>
          <w:sz w:val="20"/>
          <w:szCs w:val="20"/>
          <w:bdr w:val="none" w:sz="0" w:space="0" w:color="auto" w:frame="1"/>
          <w:lang w:val="en-CA"/>
        </w:rPr>
        <w:t>All education partners work together to identify and reduce barriers within the curriculum, the learning environment and/or instruction that are interfering with students' ability to be successful learners and to participate in the school community.</w:t>
      </w:r>
    </w:p>
    <w:p w14:paraId="3D365414" w14:textId="77777777" w:rsidR="00345839" w:rsidRDefault="00345839" w:rsidP="00345839">
      <w:pPr>
        <w:shd w:val="clear" w:color="auto" w:fill="FFFFFF"/>
        <w:textAlignment w:val="baseline"/>
        <w:rPr>
          <w:rFonts w:ascii="Arial" w:eastAsia="Times New Roman" w:hAnsi="Arial" w:cs="Arial"/>
          <w:b/>
          <w:bCs/>
          <w:color w:val="36424A"/>
          <w:sz w:val="20"/>
          <w:szCs w:val="20"/>
          <w:bdr w:val="none" w:sz="0" w:space="0" w:color="auto" w:frame="1"/>
          <w:lang w:val="en-CA"/>
        </w:rPr>
      </w:pPr>
    </w:p>
    <w:p w14:paraId="684457DC" w14:textId="77777777" w:rsidR="00345839" w:rsidRPr="0021260F" w:rsidRDefault="00345839" w:rsidP="00345839">
      <w:pPr>
        <w:shd w:val="clear" w:color="auto" w:fill="FFFFFF"/>
        <w:textAlignment w:val="baseline"/>
        <w:rPr>
          <w:rFonts w:ascii="Arial" w:eastAsia="Times New Roman" w:hAnsi="Arial" w:cs="Arial"/>
          <w:color w:val="36424A"/>
          <w:sz w:val="20"/>
          <w:szCs w:val="20"/>
          <w:lang w:val="en-CA"/>
        </w:rPr>
      </w:pPr>
      <w:r w:rsidRPr="0021260F">
        <w:rPr>
          <w:rFonts w:ascii="Arial" w:eastAsia="Times New Roman" w:hAnsi="Arial" w:cs="Arial"/>
          <w:b/>
          <w:bCs/>
          <w:color w:val="36424A"/>
          <w:sz w:val="20"/>
          <w:szCs w:val="20"/>
          <w:bdr w:val="none" w:sz="0" w:space="0" w:color="auto" w:frame="1"/>
          <w:lang w:val="en-CA"/>
        </w:rPr>
        <w:t>Capacity building - </w:t>
      </w:r>
      <w:r w:rsidRPr="0021260F">
        <w:rPr>
          <w:rFonts w:ascii="Arial" w:eastAsia="Times New Roman" w:hAnsi="Arial" w:cs="Arial"/>
          <w:color w:val="36424A"/>
          <w:sz w:val="20"/>
          <w:szCs w:val="20"/>
          <w:bdr w:val="none" w:sz="0" w:space="0" w:color="auto" w:frame="1"/>
          <w:lang w:val="en-CA"/>
        </w:rPr>
        <w:t>School leaders, teachers, education professionals, families and community partners have ongoing opportunities, relationships and resources that develop, strengthen and renew their understanding, skills and abilities to create flexible and responsive learning environments. Capacity building takes place at the personal, school and system levels.</w:t>
      </w:r>
    </w:p>
    <w:p w14:paraId="20EB6F89" w14:textId="77777777" w:rsidR="00345839" w:rsidRDefault="00345839" w:rsidP="00345839">
      <w:pPr>
        <w:shd w:val="clear" w:color="auto" w:fill="FFFFFF"/>
        <w:textAlignment w:val="baseline"/>
        <w:rPr>
          <w:rFonts w:ascii="Arial" w:eastAsia="Times New Roman" w:hAnsi="Arial" w:cs="Arial"/>
          <w:color w:val="36424A"/>
          <w:sz w:val="20"/>
          <w:szCs w:val="20"/>
          <w:lang w:val="en-CA"/>
        </w:rPr>
      </w:pPr>
    </w:p>
    <w:p w14:paraId="0322A1BB" w14:textId="77777777" w:rsidR="00345839" w:rsidRPr="0021260F" w:rsidRDefault="00345839" w:rsidP="00345839">
      <w:pPr>
        <w:shd w:val="clear" w:color="auto" w:fill="FFFFFF"/>
        <w:textAlignment w:val="baseline"/>
        <w:rPr>
          <w:rFonts w:ascii="Arial" w:eastAsia="Times New Roman" w:hAnsi="Arial" w:cs="Arial"/>
          <w:color w:val="36424A"/>
          <w:sz w:val="20"/>
          <w:szCs w:val="20"/>
          <w:lang w:val="en-CA"/>
        </w:rPr>
      </w:pPr>
      <w:r w:rsidRPr="0021260F">
        <w:rPr>
          <w:rFonts w:ascii="Arial" w:eastAsia="Times New Roman" w:hAnsi="Arial" w:cs="Arial"/>
          <w:b/>
          <w:bCs/>
          <w:color w:val="36424A"/>
          <w:sz w:val="20"/>
          <w:szCs w:val="20"/>
          <w:bdr w:val="none" w:sz="0" w:space="0" w:color="auto" w:frame="1"/>
          <w:lang w:val="en-CA"/>
        </w:rPr>
        <w:t>Shared responsibility - </w:t>
      </w:r>
      <w:r w:rsidRPr="0021260F">
        <w:rPr>
          <w:rFonts w:ascii="Arial" w:eastAsia="Times New Roman" w:hAnsi="Arial" w:cs="Arial"/>
          <w:color w:val="36424A"/>
          <w:sz w:val="20"/>
          <w:szCs w:val="20"/>
          <w:bdr w:val="none" w:sz="0" w:space="0" w:color="auto" w:frame="1"/>
          <w:lang w:val="en-CA"/>
        </w:rPr>
        <w:t>All education partners, including school and jurisdictional staff, families, community service providers, post-secondary institutions, teacher preparation programs and government are committed to collaboration and are committed to the success of all learners.</w:t>
      </w:r>
    </w:p>
    <w:p w14:paraId="62A336EF" w14:textId="77777777" w:rsidR="00345839" w:rsidRDefault="00345839" w:rsidP="00345839">
      <w:pPr>
        <w:rPr>
          <w:rFonts w:ascii="Arial" w:hAnsi="Arial" w:cs="Arial"/>
          <w:sz w:val="20"/>
          <w:szCs w:val="20"/>
        </w:rPr>
      </w:pPr>
    </w:p>
    <w:p w14:paraId="2A7F4AEA" w14:textId="77777777" w:rsidR="00345839" w:rsidRDefault="00345839" w:rsidP="00345839">
      <w:pPr>
        <w:rPr>
          <w:rFonts w:ascii="Arial" w:hAnsi="Arial" w:cs="Arial"/>
          <w:sz w:val="20"/>
          <w:szCs w:val="20"/>
        </w:rPr>
      </w:pPr>
    </w:p>
    <w:p w14:paraId="7069C68D" w14:textId="77777777" w:rsidR="00345839" w:rsidRDefault="00345839" w:rsidP="00345839">
      <w:pPr>
        <w:rPr>
          <w:rFonts w:ascii="Arial" w:hAnsi="Arial" w:cs="Arial"/>
          <w:sz w:val="20"/>
          <w:szCs w:val="20"/>
        </w:rPr>
      </w:pPr>
    </w:p>
    <w:p w14:paraId="24F2FD5F" w14:textId="77777777" w:rsidR="00345839" w:rsidRDefault="00345839" w:rsidP="00345839">
      <w:pPr>
        <w:rPr>
          <w:rFonts w:ascii="Arial" w:hAnsi="Arial" w:cs="Arial"/>
          <w:sz w:val="20"/>
          <w:szCs w:val="20"/>
        </w:rPr>
      </w:pPr>
      <w:r>
        <w:rPr>
          <w:rFonts w:ascii="Arial" w:hAnsi="Arial" w:cs="Arial"/>
          <w:sz w:val="20"/>
          <w:szCs w:val="20"/>
        </w:rPr>
        <w:t>These principles strongly correlate to the following ways the IB identifies as ways to extend learning for all students:</w:t>
      </w:r>
    </w:p>
    <w:p w14:paraId="18EED997" w14:textId="77777777" w:rsidR="00345839" w:rsidRDefault="00345839" w:rsidP="00345839">
      <w:pPr>
        <w:rPr>
          <w:rFonts w:ascii="Arial" w:hAnsi="Arial" w:cs="Arial"/>
          <w:sz w:val="20"/>
          <w:szCs w:val="20"/>
        </w:rPr>
      </w:pPr>
    </w:p>
    <w:p w14:paraId="1E1E328D" w14:textId="77777777" w:rsidR="00345839" w:rsidRDefault="00345839" w:rsidP="00345839">
      <w:pPr>
        <w:pStyle w:val="NormalWeb"/>
        <w:numPr>
          <w:ilvl w:val="0"/>
          <w:numId w:val="7"/>
        </w:numPr>
        <w:spacing w:before="0" w:beforeAutospacing="0" w:after="288" w:afterAutospacing="0"/>
        <w:textAlignment w:val="baseline"/>
        <w:rPr>
          <w:rFonts w:ascii="Arial" w:hAnsi="Arial" w:cs="Arial"/>
        </w:rPr>
      </w:pPr>
      <w:r w:rsidRPr="00AE1AD0">
        <w:rPr>
          <w:rFonts w:ascii="Arial" w:hAnsi="Arial" w:cs="Arial"/>
        </w:rPr>
        <w:t>Create optimal learning environments that celebrate and embrace the diversity of all learners</w:t>
      </w:r>
    </w:p>
    <w:p w14:paraId="078603A6" w14:textId="77777777" w:rsidR="00345839" w:rsidRPr="00AE1AD0" w:rsidRDefault="00345839" w:rsidP="00345839">
      <w:pPr>
        <w:pStyle w:val="NormalWeb"/>
        <w:numPr>
          <w:ilvl w:val="0"/>
          <w:numId w:val="7"/>
        </w:numPr>
        <w:spacing w:before="0" w:beforeAutospacing="0" w:after="288" w:afterAutospacing="0"/>
        <w:textAlignment w:val="baseline"/>
        <w:rPr>
          <w:rFonts w:ascii="Arial" w:hAnsi="Arial" w:cs="Arial"/>
        </w:rPr>
      </w:pPr>
      <w:r w:rsidRPr="00AE1AD0">
        <w:rPr>
          <w:rFonts w:ascii="Arial" w:hAnsi="Arial" w:cs="Arial"/>
        </w:rPr>
        <w:t>Use technology that is accessible to all learners</w:t>
      </w:r>
    </w:p>
    <w:p w14:paraId="3B46A22A" w14:textId="77777777" w:rsidR="00345839" w:rsidRPr="00AE1AD0" w:rsidRDefault="00345839" w:rsidP="00345839">
      <w:pPr>
        <w:pStyle w:val="NormalWeb"/>
        <w:numPr>
          <w:ilvl w:val="0"/>
          <w:numId w:val="7"/>
        </w:numPr>
        <w:spacing w:before="0" w:beforeAutospacing="0" w:after="288" w:afterAutospacing="0"/>
        <w:textAlignment w:val="baseline"/>
        <w:rPr>
          <w:rFonts w:ascii="Arial" w:hAnsi="Arial" w:cs="Arial"/>
        </w:rPr>
      </w:pPr>
      <w:r w:rsidRPr="00AE1AD0">
        <w:rPr>
          <w:rFonts w:ascii="Arial" w:hAnsi="Arial" w:cs="Arial"/>
        </w:rPr>
        <w:t>Develop collaborative learning activities that include initiatives with shared goals and involve all members of the school community</w:t>
      </w:r>
    </w:p>
    <w:p w14:paraId="1FC7FB34" w14:textId="77777777" w:rsidR="00345839" w:rsidRPr="00AE1AD0" w:rsidRDefault="00345839" w:rsidP="00345839">
      <w:pPr>
        <w:pStyle w:val="NormalWeb"/>
        <w:numPr>
          <w:ilvl w:val="0"/>
          <w:numId w:val="7"/>
        </w:numPr>
        <w:spacing w:before="0" w:beforeAutospacing="0" w:after="288" w:afterAutospacing="0"/>
        <w:textAlignment w:val="baseline"/>
        <w:rPr>
          <w:rFonts w:ascii="Arial" w:hAnsi="Arial" w:cs="Arial"/>
        </w:rPr>
      </w:pPr>
      <w:r w:rsidRPr="00AE1AD0">
        <w:rPr>
          <w:rFonts w:ascii="Arial" w:hAnsi="Arial" w:cs="Arial"/>
        </w:rPr>
        <w:t>Promote ATLs that develop affective and metacognitive skills, and encourage students to view learning as something that they do for themselves in a proactive way</w:t>
      </w:r>
    </w:p>
    <w:p w14:paraId="55FCBA7A" w14:textId="77777777" w:rsidR="00345839" w:rsidRPr="00AE1AD0" w:rsidRDefault="00345839" w:rsidP="00345839">
      <w:pPr>
        <w:pStyle w:val="NormalWeb"/>
        <w:numPr>
          <w:ilvl w:val="0"/>
          <w:numId w:val="7"/>
        </w:numPr>
        <w:spacing w:before="0" w:beforeAutospacing="0" w:after="288" w:afterAutospacing="0"/>
        <w:textAlignment w:val="baseline"/>
        <w:rPr>
          <w:rFonts w:ascii="Arial" w:hAnsi="Arial" w:cs="Arial"/>
        </w:rPr>
      </w:pPr>
      <w:r w:rsidRPr="00AE1AD0">
        <w:rPr>
          <w:rFonts w:ascii="Arial" w:hAnsi="Arial" w:cs="Arial"/>
        </w:rPr>
        <w:t>Create accessible assessments in terms of design, content and medium</w:t>
      </w:r>
    </w:p>
    <w:p w14:paraId="5B8ACA30" w14:textId="77777777" w:rsidR="00345839" w:rsidRPr="00AE1AD0" w:rsidRDefault="00345839" w:rsidP="00345839">
      <w:pPr>
        <w:pStyle w:val="NormalWeb"/>
        <w:numPr>
          <w:ilvl w:val="0"/>
          <w:numId w:val="7"/>
        </w:numPr>
        <w:spacing w:before="0" w:beforeAutospacing="0" w:after="288" w:afterAutospacing="0"/>
        <w:textAlignment w:val="baseline"/>
        <w:rPr>
          <w:rFonts w:ascii="Arial" w:hAnsi="Arial" w:cs="Arial"/>
        </w:rPr>
      </w:pPr>
      <w:r w:rsidRPr="00AE1AD0">
        <w:rPr>
          <w:rFonts w:ascii="Arial" w:hAnsi="Arial" w:cs="Arial"/>
        </w:rPr>
        <w:t>Teach to variability, which includes differentiation and Universal Design for Learning (UDL) – a framework for curriculum development that provides all students with equal opportunities to learn.</w:t>
      </w:r>
    </w:p>
    <w:p w14:paraId="767B748B" w14:textId="77777777" w:rsidR="00345839" w:rsidRPr="0021260F" w:rsidRDefault="00345839" w:rsidP="003458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p>
    <w:p w14:paraId="7932E1EB" w14:textId="77777777" w:rsidR="00345839" w:rsidRPr="00AE1AD0" w:rsidRDefault="00345839" w:rsidP="003458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 w:val="20"/>
          <w:szCs w:val="20"/>
          <w:u w:val="single"/>
        </w:rPr>
      </w:pPr>
      <w:r w:rsidRPr="00AE1AD0">
        <w:rPr>
          <w:rFonts w:ascii="Arial" w:hAnsi="Arial" w:cs="Arial"/>
          <w:b/>
          <w:color w:val="000000"/>
          <w:sz w:val="20"/>
          <w:szCs w:val="20"/>
          <w:u w:val="single"/>
        </w:rPr>
        <w:t>MCS Philosophy</w:t>
      </w:r>
    </w:p>
    <w:p w14:paraId="3011E417" w14:textId="77777777" w:rsidR="00345839" w:rsidRPr="0021260F" w:rsidRDefault="00345839" w:rsidP="003458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 w:val="20"/>
          <w:szCs w:val="20"/>
        </w:rPr>
      </w:pPr>
    </w:p>
    <w:p w14:paraId="3968199A" w14:textId="77777777" w:rsidR="00345839" w:rsidRPr="0021260F" w:rsidRDefault="00345839" w:rsidP="003458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r w:rsidRPr="0021260F">
        <w:rPr>
          <w:rFonts w:ascii="Arial" w:hAnsi="Arial" w:cs="Arial"/>
          <w:color w:val="000000"/>
          <w:sz w:val="20"/>
          <w:szCs w:val="20"/>
        </w:rPr>
        <w:t xml:space="preserve">We believe that all learners have unique needs to consider when helping them to meet / exceed their academic and non-academic potential. To provide access to the IB Primary Years Program at MCS, we apply approaches and support systems that address the individual needs and varied learning styles of students, including those identified with special needs (special education and gifted and talented). By recognizing the diversity of our collective learning community, we support the development of </w:t>
      </w:r>
      <w:proofErr w:type="gramStart"/>
      <w:r w:rsidRPr="0021260F">
        <w:rPr>
          <w:rFonts w:ascii="Arial" w:hAnsi="Arial" w:cs="Arial"/>
          <w:color w:val="000000"/>
          <w:sz w:val="20"/>
          <w:szCs w:val="20"/>
        </w:rPr>
        <w:t>internationally-minded</w:t>
      </w:r>
      <w:proofErr w:type="gramEnd"/>
      <w:r w:rsidRPr="0021260F">
        <w:rPr>
          <w:rFonts w:ascii="Arial" w:hAnsi="Arial" w:cs="Arial"/>
          <w:color w:val="000000"/>
          <w:sz w:val="20"/>
          <w:szCs w:val="20"/>
        </w:rPr>
        <w:t xml:space="preserve"> people.</w:t>
      </w:r>
    </w:p>
    <w:p w14:paraId="69AAFB37" w14:textId="77777777" w:rsidR="00345839" w:rsidRPr="0021260F" w:rsidRDefault="00345839" w:rsidP="003458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p>
    <w:p w14:paraId="5F7457C0" w14:textId="39EE4C08" w:rsidR="00345839" w:rsidRPr="0021260F" w:rsidRDefault="00345839" w:rsidP="003458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sidRPr="0021260F">
        <w:rPr>
          <w:rFonts w:ascii="Arial" w:hAnsi="Arial" w:cs="Arial"/>
          <w:color w:val="000000"/>
          <w:sz w:val="20"/>
          <w:szCs w:val="20"/>
        </w:rPr>
        <w:t xml:space="preserve">As an </w:t>
      </w:r>
      <w:r w:rsidRPr="0021260F">
        <w:rPr>
          <w:rFonts w:ascii="Arial" w:hAnsi="Arial" w:cs="Arial"/>
          <w:sz w:val="20"/>
          <w:szCs w:val="20"/>
        </w:rPr>
        <w:t xml:space="preserve">IB-authorized school, the staff at </w:t>
      </w:r>
      <w:proofErr w:type="spellStart"/>
      <w:r w:rsidRPr="0021260F">
        <w:rPr>
          <w:rFonts w:ascii="Arial" w:hAnsi="Arial" w:cs="Arial"/>
          <w:sz w:val="20"/>
          <w:szCs w:val="20"/>
        </w:rPr>
        <w:t>Millarville</w:t>
      </w:r>
      <w:proofErr w:type="spellEnd"/>
      <w:r w:rsidRPr="0021260F">
        <w:rPr>
          <w:rFonts w:ascii="Arial" w:hAnsi="Arial" w:cs="Arial"/>
          <w:sz w:val="20"/>
          <w:szCs w:val="20"/>
        </w:rPr>
        <w:t xml:space="preserve"> Community Scho</w:t>
      </w:r>
      <w:r w:rsidR="003D39FD">
        <w:rPr>
          <w:rFonts w:ascii="Arial" w:hAnsi="Arial" w:cs="Arial"/>
          <w:sz w:val="20"/>
          <w:szCs w:val="20"/>
        </w:rPr>
        <w:t>o</w:t>
      </w:r>
      <w:r w:rsidRPr="0021260F">
        <w:rPr>
          <w:rFonts w:ascii="Arial" w:hAnsi="Arial" w:cs="Arial"/>
          <w:sz w:val="20"/>
          <w:szCs w:val="20"/>
        </w:rPr>
        <w:t>l (MCS) involves all of their students in the PYP, regar</w:t>
      </w:r>
      <w:r>
        <w:rPr>
          <w:rFonts w:ascii="Arial" w:hAnsi="Arial" w:cs="Arial"/>
          <w:sz w:val="20"/>
          <w:szCs w:val="20"/>
        </w:rPr>
        <w:t xml:space="preserve">dless of their learning needs. </w:t>
      </w:r>
      <w:r w:rsidRPr="0021260F">
        <w:rPr>
          <w:rFonts w:ascii="Arial" w:hAnsi="Arial" w:cs="Arial"/>
          <w:sz w:val="20"/>
          <w:szCs w:val="20"/>
        </w:rPr>
        <w:t>The staff supports the IB recommendation that the PYP is “whole-school approach". The staff at MCS supports each student and will make any necessary accommodation for students with special needs.</w:t>
      </w:r>
    </w:p>
    <w:p w14:paraId="0D575ABD" w14:textId="77777777" w:rsidR="00345839" w:rsidRPr="0021260F" w:rsidRDefault="00345839" w:rsidP="00345839">
      <w:pPr>
        <w:widowControl w:val="0"/>
        <w:kinsoku w:val="0"/>
        <w:overflowPunct w:val="0"/>
        <w:autoSpaceDE w:val="0"/>
        <w:autoSpaceDN w:val="0"/>
        <w:adjustRightInd w:val="0"/>
        <w:spacing w:before="9"/>
        <w:rPr>
          <w:rFonts w:ascii="Arial" w:hAnsi="Arial" w:cs="Arial"/>
          <w:sz w:val="20"/>
          <w:szCs w:val="20"/>
        </w:rPr>
      </w:pPr>
      <w:bookmarkStart w:id="0" w:name="Developing_a_school_policy_for_inclusion"/>
      <w:bookmarkEnd w:id="0"/>
    </w:p>
    <w:p w14:paraId="6B40AD0B" w14:textId="6D04EE55" w:rsidR="00345839" w:rsidRPr="0021260F" w:rsidRDefault="00345839" w:rsidP="00345839">
      <w:pPr>
        <w:widowControl w:val="0"/>
        <w:kinsoku w:val="0"/>
        <w:overflowPunct w:val="0"/>
        <w:autoSpaceDE w:val="0"/>
        <w:autoSpaceDN w:val="0"/>
        <w:adjustRightInd w:val="0"/>
        <w:spacing w:before="9"/>
        <w:rPr>
          <w:rFonts w:ascii="Arial" w:hAnsi="Arial" w:cs="Arial"/>
          <w:i/>
          <w:sz w:val="20"/>
          <w:szCs w:val="20"/>
        </w:rPr>
      </w:pPr>
      <w:r w:rsidRPr="0021260F">
        <w:rPr>
          <w:rFonts w:ascii="Arial" w:hAnsi="Arial" w:cs="Arial"/>
          <w:sz w:val="20"/>
          <w:szCs w:val="20"/>
        </w:rPr>
        <w:t xml:space="preserve">We support the following beliefs about inclusion, as stated in </w:t>
      </w:r>
      <w:r w:rsidRPr="0021260F">
        <w:rPr>
          <w:rFonts w:ascii="Arial" w:hAnsi="Arial" w:cs="Arial"/>
          <w:i/>
          <w:sz w:val="20"/>
          <w:szCs w:val="20"/>
        </w:rPr>
        <w:t>Learning Diversity a</w:t>
      </w:r>
      <w:r w:rsidR="003D39FD">
        <w:rPr>
          <w:rFonts w:ascii="Arial" w:hAnsi="Arial" w:cs="Arial"/>
          <w:i/>
          <w:sz w:val="20"/>
          <w:szCs w:val="20"/>
        </w:rPr>
        <w:t xml:space="preserve">nd Inclusion in IB </w:t>
      </w:r>
      <w:proofErr w:type="spellStart"/>
      <w:r w:rsidR="003D39FD">
        <w:rPr>
          <w:rFonts w:ascii="Arial" w:hAnsi="Arial" w:cs="Arial"/>
          <w:i/>
          <w:sz w:val="20"/>
          <w:szCs w:val="20"/>
        </w:rPr>
        <w:t>Programmes</w:t>
      </w:r>
      <w:proofErr w:type="spellEnd"/>
      <w:r w:rsidR="003D39FD">
        <w:rPr>
          <w:rFonts w:ascii="Arial" w:hAnsi="Arial" w:cs="Arial"/>
          <w:i/>
          <w:sz w:val="20"/>
          <w:szCs w:val="20"/>
        </w:rPr>
        <w:t xml:space="preserve"> (</w:t>
      </w:r>
      <w:r w:rsidRPr="0021260F">
        <w:rPr>
          <w:rFonts w:ascii="Arial" w:hAnsi="Arial" w:cs="Arial"/>
          <w:i/>
          <w:sz w:val="20"/>
          <w:szCs w:val="20"/>
        </w:rPr>
        <w:t>January 2016)</w:t>
      </w:r>
    </w:p>
    <w:p w14:paraId="2B3B7B87" w14:textId="77777777" w:rsidR="00345839" w:rsidRPr="0021260F" w:rsidRDefault="00345839" w:rsidP="00345839">
      <w:pPr>
        <w:widowControl w:val="0"/>
        <w:kinsoku w:val="0"/>
        <w:overflowPunct w:val="0"/>
        <w:autoSpaceDE w:val="0"/>
        <w:autoSpaceDN w:val="0"/>
        <w:adjustRightInd w:val="0"/>
        <w:spacing w:before="9"/>
        <w:rPr>
          <w:rFonts w:ascii="Arial" w:hAnsi="Arial" w:cs="Arial"/>
          <w:sz w:val="20"/>
          <w:szCs w:val="20"/>
        </w:rPr>
      </w:pPr>
    </w:p>
    <w:p w14:paraId="23FEBFB0" w14:textId="77777777" w:rsidR="00345839" w:rsidRPr="0021260F" w:rsidRDefault="00345839" w:rsidP="00345839">
      <w:pPr>
        <w:pStyle w:val="ListParagraph"/>
        <w:widowControl w:val="0"/>
        <w:numPr>
          <w:ilvl w:val="0"/>
          <w:numId w:val="5"/>
        </w:numPr>
        <w:tabs>
          <w:tab w:val="left" w:pos="570"/>
        </w:tabs>
        <w:kinsoku w:val="0"/>
        <w:overflowPunct w:val="0"/>
        <w:autoSpaceDE w:val="0"/>
        <w:autoSpaceDN w:val="0"/>
        <w:adjustRightInd w:val="0"/>
        <w:contextualSpacing w:val="0"/>
        <w:rPr>
          <w:rFonts w:ascii="Arial" w:hAnsi="Arial" w:cs="Arial"/>
          <w:sz w:val="20"/>
          <w:szCs w:val="20"/>
        </w:rPr>
      </w:pPr>
      <w:proofErr w:type="gramStart"/>
      <w:r w:rsidRPr="0021260F">
        <w:rPr>
          <w:rFonts w:ascii="Arial" w:hAnsi="Arial" w:cs="Arial"/>
          <w:sz w:val="20"/>
          <w:szCs w:val="20"/>
        </w:rPr>
        <w:t>students</w:t>
      </w:r>
      <w:proofErr w:type="gramEnd"/>
      <w:r w:rsidRPr="0021260F">
        <w:rPr>
          <w:rFonts w:ascii="Arial" w:hAnsi="Arial" w:cs="Arial"/>
          <w:sz w:val="20"/>
          <w:szCs w:val="20"/>
        </w:rPr>
        <w:t xml:space="preserve"> are at the </w:t>
      </w:r>
      <w:proofErr w:type="spellStart"/>
      <w:r w:rsidRPr="0021260F">
        <w:rPr>
          <w:rFonts w:ascii="Arial" w:hAnsi="Arial" w:cs="Arial"/>
          <w:sz w:val="20"/>
          <w:szCs w:val="20"/>
        </w:rPr>
        <w:t>centre</w:t>
      </w:r>
      <w:proofErr w:type="spellEnd"/>
      <w:r w:rsidRPr="0021260F">
        <w:rPr>
          <w:rFonts w:ascii="Arial" w:hAnsi="Arial" w:cs="Arial"/>
          <w:sz w:val="20"/>
          <w:szCs w:val="20"/>
        </w:rPr>
        <w:t xml:space="preserve"> of learning and can take responsibility for their learning</w:t>
      </w:r>
      <w:r w:rsidRPr="0021260F">
        <w:rPr>
          <w:rFonts w:ascii="Arial" w:hAnsi="Arial" w:cs="Arial"/>
          <w:spacing w:val="-12"/>
          <w:sz w:val="20"/>
          <w:szCs w:val="20"/>
        </w:rPr>
        <w:t xml:space="preserve"> </w:t>
      </w:r>
    </w:p>
    <w:p w14:paraId="7F0C8E03" w14:textId="77777777" w:rsidR="00345839" w:rsidRPr="0021260F" w:rsidRDefault="00345839" w:rsidP="00345839">
      <w:pPr>
        <w:widowControl w:val="0"/>
        <w:kinsoku w:val="0"/>
        <w:overflowPunct w:val="0"/>
        <w:autoSpaceDE w:val="0"/>
        <w:autoSpaceDN w:val="0"/>
        <w:adjustRightInd w:val="0"/>
        <w:spacing w:before="10"/>
        <w:rPr>
          <w:rFonts w:ascii="Arial" w:hAnsi="Arial" w:cs="Arial"/>
          <w:sz w:val="20"/>
          <w:szCs w:val="20"/>
        </w:rPr>
      </w:pPr>
    </w:p>
    <w:p w14:paraId="1FB10972" w14:textId="71382CF0" w:rsidR="00345839" w:rsidRPr="0021260F" w:rsidRDefault="00345839" w:rsidP="00345839">
      <w:pPr>
        <w:pStyle w:val="ListParagraph"/>
        <w:widowControl w:val="0"/>
        <w:numPr>
          <w:ilvl w:val="0"/>
          <w:numId w:val="5"/>
        </w:numPr>
        <w:tabs>
          <w:tab w:val="left" w:pos="570"/>
        </w:tabs>
        <w:kinsoku w:val="0"/>
        <w:overflowPunct w:val="0"/>
        <w:autoSpaceDE w:val="0"/>
        <w:autoSpaceDN w:val="0"/>
        <w:adjustRightInd w:val="0"/>
        <w:contextualSpacing w:val="0"/>
        <w:rPr>
          <w:rFonts w:ascii="Arial" w:hAnsi="Arial" w:cs="Arial"/>
          <w:sz w:val="20"/>
          <w:szCs w:val="20"/>
        </w:rPr>
      </w:pPr>
      <w:proofErr w:type="gramStart"/>
      <w:r w:rsidRPr="0021260F">
        <w:rPr>
          <w:rFonts w:ascii="Arial" w:hAnsi="Arial" w:cs="Arial"/>
          <w:sz w:val="20"/>
          <w:szCs w:val="20"/>
        </w:rPr>
        <w:t>resources</w:t>
      </w:r>
      <w:proofErr w:type="gramEnd"/>
      <w:r w:rsidRPr="0021260F">
        <w:rPr>
          <w:rFonts w:ascii="Arial" w:hAnsi="Arial" w:cs="Arial"/>
          <w:sz w:val="20"/>
          <w:szCs w:val="20"/>
        </w:rPr>
        <w:t xml:space="preserve"> are made</w:t>
      </w:r>
      <w:r w:rsidRPr="0021260F">
        <w:rPr>
          <w:rFonts w:ascii="Arial" w:hAnsi="Arial" w:cs="Arial"/>
          <w:spacing w:val="-4"/>
          <w:sz w:val="20"/>
          <w:szCs w:val="20"/>
        </w:rPr>
        <w:t xml:space="preserve"> </w:t>
      </w:r>
      <w:r w:rsidRPr="0021260F">
        <w:rPr>
          <w:rFonts w:ascii="Arial" w:hAnsi="Arial" w:cs="Arial"/>
          <w:sz w:val="20"/>
          <w:szCs w:val="20"/>
        </w:rPr>
        <w:t>available</w:t>
      </w:r>
      <w:r w:rsidR="003D39FD">
        <w:rPr>
          <w:rFonts w:ascii="Arial" w:hAnsi="Arial" w:cs="Arial"/>
          <w:sz w:val="20"/>
          <w:szCs w:val="20"/>
        </w:rPr>
        <w:t xml:space="preserve"> to all students</w:t>
      </w:r>
    </w:p>
    <w:p w14:paraId="65C413BB" w14:textId="77777777" w:rsidR="00345839" w:rsidRPr="0021260F" w:rsidRDefault="00345839" w:rsidP="00345839">
      <w:pPr>
        <w:widowControl w:val="0"/>
        <w:kinsoku w:val="0"/>
        <w:overflowPunct w:val="0"/>
        <w:autoSpaceDE w:val="0"/>
        <w:autoSpaceDN w:val="0"/>
        <w:adjustRightInd w:val="0"/>
        <w:rPr>
          <w:rFonts w:ascii="Arial" w:hAnsi="Arial" w:cs="Arial"/>
          <w:sz w:val="20"/>
          <w:szCs w:val="20"/>
        </w:rPr>
      </w:pPr>
    </w:p>
    <w:p w14:paraId="2E35EB6A" w14:textId="77777777" w:rsidR="00345839" w:rsidRPr="0021260F" w:rsidRDefault="00345839" w:rsidP="00345839">
      <w:pPr>
        <w:pStyle w:val="ListParagraph"/>
        <w:widowControl w:val="0"/>
        <w:numPr>
          <w:ilvl w:val="0"/>
          <w:numId w:val="5"/>
        </w:numPr>
        <w:tabs>
          <w:tab w:val="left" w:pos="570"/>
        </w:tabs>
        <w:kinsoku w:val="0"/>
        <w:overflowPunct w:val="0"/>
        <w:autoSpaceDE w:val="0"/>
        <w:autoSpaceDN w:val="0"/>
        <w:adjustRightInd w:val="0"/>
        <w:contextualSpacing w:val="0"/>
        <w:rPr>
          <w:rFonts w:ascii="Arial" w:hAnsi="Arial" w:cs="Arial"/>
          <w:sz w:val="20"/>
          <w:szCs w:val="20"/>
        </w:rPr>
      </w:pPr>
      <w:proofErr w:type="gramStart"/>
      <w:r w:rsidRPr="0021260F">
        <w:rPr>
          <w:rFonts w:ascii="Arial" w:hAnsi="Arial" w:cs="Arial"/>
          <w:sz w:val="20"/>
          <w:szCs w:val="20"/>
        </w:rPr>
        <w:t>procedures</w:t>
      </w:r>
      <w:proofErr w:type="gramEnd"/>
      <w:r w:rsidRPr="0021260F">
        <w:rPr>
          <w:rFonts w:ascii="Arial" w:hAnsi="Arial" w:cs="Arial"/>
          <w:sz w:val="20"/>
          <w:szCs w:val="20"/>
        </w:rPr>
        <w:t xml:space="preserve"> and provisions remain</w:t>
      </w:r>
      <w:r w:rsidRPr="0021260F">
        <w:rPr>
          <w:rFonts w:ascii="Arial" w:hAnsi="Arial" w:cs="Arial"/>
          <w:spacing w:val="-5"/>
          <w:sz w:val="20"/>
          <w:szCs w:val="20"/>
        </w:rPr>
        <w:t xml:space="preserve"> </w:t>
      </w:r>
      <w:r w:rsidRPr="0021260F">
        <w:rPr>
          <w:rFonts w:ascii="Arial" w:hAnsi="Arial" w:cs="Arial"/>
          <w:sz w:val="20"/>
          <w:szCs w:val="20"/>
        </w:rPr>
        <w:t>consistent</w:t>
      </w:r>
    </w:p>
    <w:p w14:paraId="65950C5C" w14:textId="77777777" w:rsidR="00345839" w:rsidRPr="0021260F" w:rsidRDefault="00345839" w:rsidP="00345839">
      <w:pPr>
        <w:widowControl w:val="0"/>
        <w:kinsoku w:val="0"/>
        <w:overflowPunct w:val="0"/>
        <w:autoSpaceDE w:val="0"/>
        <w:autoSpaceDN w:val="0"/>
        <w:adjustRightInd w:val="0"/>
        <w:spacing w:before="10"/>
        <w:rPr>
          <w:rFonts w:ascii="Arial" w:hAnsi="Arial" w:cs="Arial"/>
          <w:sz w:val="20"/>
          <w:szCs w:val="20"/>
        </w:rPr>
      </w:pPr>
    </w:p>
    <w:p w14:paraId="220810DF" w14:textId="77777777" w:rsidR="00345839" w:rsidRPr="0021260F" w:rsidRDefault="00345839" w:rsidP="00345839">
      <w:pPr>
        <w:pStyle w:val="ListParagraph"/>
        <w:widowControl w:val="0"/>
        <w:numPr>
          <w:ilvl w:val="0"/>
          <w:numId w:val="5"/>
        </w:numPr>
        <w:tabs>
          <w:tab w:val="left" w:pos="570"/>
        </w:tabs>
        <w:kinsoku w:val="0"/>
        <w:overflowPunct w:val="0"/>
        <w:autoSpaceDE w:val="0"/>
        <w:autoSpaceDN w:val="0"/>
        <w:adjustRightInd w:val="0"/>
        <w:contextualSpacing w:val="0"/>
        <w:rPr>
          <w:rFonts w:ascii="Arial" w:hAnsi="Arial" w:cs="Arial"/>
          <w:sz w:val="20"/>
          <w:szCs w:val="20"/>
        </w:rPr>
      </w:pPr>
      <w:proofErr w:type="gramStart"/>
      <w:r w:rsidRPr="0021260F">
        <w:rPr>
          <w:rFonts w:ascii="Arial" w:hAnsi="Arial" w:cs="Arial"/>
          <w:sz w:val="20"/>
          <w:szCs w:val="20"/>
        </w:rPr>
        <w:t>the</w:t>
      </w:r>
      <w:proofErr w:type="gramEnd"/>
      <w:r w:rsidRPr="0021260F">
        <w:rPr>
          <w:rFonts w:ascii="Arial" w:hAnsi="Arial" w:cs="Arial"/>
          <w:sz w:val="20"/>
          <w:szCs w:val="20"/>
        </w:rPr>
        <w:t xml:space="preserve"> learning environment (social and physical) lends itself to</w:t>
      </w:r>
      <w:r w:rsidRPr="0021260F">
        <w:rPr>
          <w:rFonts w:ascii="Arial" w:hAnsi="Arial" w:cs="Arial"/>
          <w:spacing w:val="-14"/>
          <w:sz w:val="20"/>
          <w:szCs w:val="20"/>
        </w:rPr>
        <w:t xml:space="preserve"> </w:t>
      </w:r>
      <w:r w:rsidRPr="0021260F">
        <w:rPr>
          <w:rFonts w:ascii="Arial" w:hAnsi="Arial" w:cs="Arial"/>
          <w:sz w:val="20"/>
          <w:szCs w:val="20"/>
        </w:rPr>
        <w:t>inclusion</w:t>
      </w:r>
    </w:p>
    <w:p w14:paraId="2A7C009F" w14:textId="77777777" w:rsidR="00345839" w:rsidRPr="0021260F" w:rsidRDefault="00345839" w:rsidP="00345839">
      <w:pPr>
        <w:widowControl w:val="0"/>
        <w:kinsoku w:val="0"/>
        <w:overflowPunct w:val="0"/>
        <w:autoSpaceDE w:val="0"/>
        <w:autoSpaceDN w:val="0"/>
        <w:adjustRightInd w:val="0"/>
        <w:rPr>
          <w:rFonts w:ascii="Arial" w:hAnsi="Arial" w:cs="Arial"/>
          <w:sz w:val="20"/>
          <w:szCs w:val="20"/>
        </w:rPr>
      </w:pPr>
    </w:p>
    <w:p w14:paraId="7230A3C8" w14:textId="77777777" w:rsidR="00345839" w:rsidRPr="0021260F" w:rsidRDefault="00345839" w:rsidP="00345839">
      <w:pPr>
        <w:pStyle w:val="ListParagraph"/>
        <w:widowControl w:val="0"/>
        <w:numPr>
          <w:ilvl w:val="0"/>
          <w:numId w:val="5"/>
        </w:numPr>
        <w:tabs>
          <w:tab w:val="left" w:pos="570"/>
        </w:tabs>
        <w:kinsoku w:val="0"/>
        <w:overflowPunct w:val="0"/>
        <w:autoSpaceDE w:val="0"/>
        <w:autoSpaceDN w:val="0"/>
        <w:adjustRightInd w:val="0"/>
        <w:contextualSpacing w:val="0"/>
        <w:rPr>
          <w:rFonts w:ascii="Arial" w:hAnsi="Arial" w:cs="Arial"/>
          <w:sz w:val="20"/>
          <w:szCs w:val="20"/>
        </w:rPr>
      </w:pPr>
      <w:proofErr w:type="gramStart"/>
      <w:r w:rsidRPr="0021260F">
        <w:rPr>
          <w:rFonts w:ascii="Arial" w:hAnsi="Arial" w:cs="Arial"/>
          <w:sz w:val="20"/>
          <w:szCs w:val="20"/>
        </w:rPr>
        <w:t>differentiation</w:t>
      </w:r>
      <w:proofErr w:type="gramEnd"/>
      <w:r w:rsidRPr="0021260F">
        <w:rPr>
          <w:rFonts w:ascii="Arial" w:hAnsi="Arial" w:cs="Arial"/>
          <w:sz w:val="20"/>
          <w:szCs w:val="20"/>
        </w:rPr>
        <w:t xml:space="preserve"> is supported from planning through to instruction and</w:t>
      </w:r>
      <w:r w:rsidRPr="0021260F">
        <w:rPr>
          <w:rFonts w:ascii="Arial" w:hAnsi="Arial" w:cs="Arial"/>
          <w:spacing w:val="-15"/>
          <w:sz w:val="20"/>
          <w:szCs w:val="20"/>
        </w:rPr>
        <w:t xml:space="preserve"> </w:t>
      </w:r>
      <w:r w:rsidRPr="0021260F">
        <w:rPr>
          <w:rFonts w:ascii="Arial" w:hAnsi="Arial" w:cs="Arial"/>
          <w:sz w:val="20"/>
          <w:szCs w:val="20"/>
        </w:rPr>
        <w:t>assessment</w:t>
      </w:r>
    </w:p>
    <w:p w14:paraId="4F082F8F" w14:textId="77777777" w:rsidR="00345839" w:rsidRPr="0021260F" w:rsidRDefault="00345839" w:rsidP="003458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0"/>
          <w:szCs w:val="20"/>
        </w:rPr>
      </w:pPr>
    </w:p>
    <w:p w14:paraId="08155D31" w14:textId="77777777" w:rsidR="00345839" w:rsidRPr="0021260F" w:rsidRDefault="00345839" w:rsidP="003458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0"/>
          <w:szCs w:val="20"/>
        </w:rPr>
      </w:pPr>
    </w:p>
    <w:p w14:paraId="36A4C4EB" w14:textId="77777777" w:rsidR="00345839" w:rsidRDefault="00345839" w:rsidP="003458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0"/>
          <w:szCs w:val="20"/>
          <w:u w:val="single"/>
        </w:rPr>
      </w:pPr>
    </w:p>
    <w:p w14:paraId="1320DFE9" w14:textId="77777777" w:rsidR="003D39FD" w:rsidRDefault="003D39FD" w:rsidP="003458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0"/>
          <w:szCs w:val="20"/>
          <w:u w:val="single"/>
        </w:rPr>
      </w:pPr>
    </w:p>
    <w:p w14:paraId="40ABC82A" w14:textId="77777777" w:rsidR="003D39FD" w:rsidRDefault="003D39FD" w:rsidP="003458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0"/>
          <w:szCs w:val="20"/>
          <w:u w:val="single"/>
        </w:rPr>
      </w:pPr>
    </w:p>
    <w:p w14:paraId="55370AEA" w14:textId="77777777" w:rsidR="00345839" w:rsidRPr="00AE1AD0" w:rsidRDefault="00345839" w:rsidP="003458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0"/>
          <w:szCs w:val="20"/>
          <w:u w:val="single"/>
        </w:rPr>
      </w:pPr>
      <w:bookmarkStart w:id="1" w:name="_GoBack"/>
      <w:bookmarkEnd w:id="1"/>
      <w:r w:rsidRPr="00AE1AD0">
        <w:rPr>
          <w:rFonts w:ascii="Arial" w:hAnsi="Arial" w:cs="Arial"/>
          <w:b/>
          <w:sz w:val="20"/>
          <w:szCs w:val="20"/>
          <w:u w:val="single"/>
        </w:rPr>
        <w:t>Our Purpose</w:t>
      </w:r>
    </w:p>
    <w:p w14:paraId="3BAA9384" w14:textId="77777777" w:rsidR="00345839" w:rsidRPr="0021260F" w:rsidRDefault="00345839" w:rsidP="003458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0"/>
          <w:szCs w:val="20"/>
        </w:rPr>
      </w:pPr>
    </w:p>
    <w:p w14:paraId="19EA06FF" w14:textId="77777777" w:rsidR="00345839" w:rsidRDefault="00345839" w:rsidP="003458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Pr>
          <w:rFonts w:ascii="Arial" w:hAnsi="Arial" w:cs="Arial"/>
          <w:sz w:val="20"/>
          <w:szCs w:val="20"/>
        </w:rPr>
        <w:t>This</w:t>
      </w:r>
      <w:r w:rsidRPr="0021260F">
        <w:rPr>
          <w:rFonts w:ascii="Arial" w:hAnsi="Arial" w:cs="Arial"/>
          <w:sz w:val="20"/>
          <w:szCs w:val="20"/>
        </w:rPr>
        <w:t xml:space="preserve"> Inclusive Education/SEN policy guides our practice:</w:t>
      </w:r>
    </w:p>
    <w:p w14:paraId="421B2886" w14:textId="77777777" w:rsidR="00345839" w:rsidRDefault="00345839" w:rsidP="003458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p>
    <w:p w14:paraId="26EE65E3" w14:textId="77777777" w:rsidR="00345839" w:rsidRDefault="00345839" w:rsidP="00345839">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val="0"/>
        <w:rPr>
          <w:rFonts w:ascii="Arial" w:hAnsi="Arial" w:cs="Arial"/>
          <w:sz w:val="20"/>
          <w:szCs w:val="20"/>
        </w:rPr>
      </w:pPr>
      <w:proofErr w:type="gramStart"/>
      <w:r>
        <w:rPr>
          <w:rFonts w:ascii="Arial" w:hAnsi="Arial" w:cs="Arial"/>
          <w:sz w:val="20"/>
          <w:szCs w:val="20"/>
        </w:rPr>
        <w:t>to</w:t>
      </w:r>
      <w:proofErr w:type="gramEnd"/>
      <w:r>
        <w:rPr>
          <w:rFonts w:ascii="Arial" w:hAnsi="Arial" w:cs="Arial"/>
          <w:sz w:val="20"/>
          <w:szCs w:val="20"/>
        </w:rPr>
        <w:t xml:space="preserve"> maintain open access to the Primary Years Programme for all students</w:t>
      </w:r>
    </w:p>
    <w:p w14:paraId="22C77AB3" w14:textId="77777777" w:rsidR="00345839" w:rsidRDefault="00345839" w:rsidP="00345839">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val="0"/>
        <w:rPr>
          <w:rFonts w:ascii="Arial" w:hAnsi="Arial" w:cs="Arial"/>
          <w:sz w:val="20"/>
          <w:szCs w:val="20"/>
        </w:rPr>
      </w:pPr>
      <w:proofErr w:type="gramStart"/>
      <w:r>
        <w:rPr>
          <w:rFonts w:ascii="Arial" w:hAnsi="Arial" w:cs="Arial"/>
          <w:sz w:val="20"/>
          <w:szCs w:val="20"/>
        </w:rPr>
        <w:t>to</w:t>
      </w:r>
      <w:proofErr w:type="gramEnd"/>
      <w:r>
        <w:rPr>
          <w:rFonts w:ascii="Arial" w:hAnsi="Arial" w:cs="Arial"/>
          <w:sz w:val="20"/>
          <w:szCs w:val="20"/>
        </w:rPr>
        <w:t xml:space="preserve"> validate and enhance the efforts of our learning community to meet the educational needs of all students</w:t>
      </w:r>
    </w:p>
    <w:p w14:paraId="59BAF892" w14:textId="77777777" w:rsidR="00345839" w:rsidRDefault="00345839" w:rsidP="00345839">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val="0"/>
        <w:rPr>
          <w:rFonts w:ascii="Arial" w:hAnsi="Arial" w:cs="Arial"/>
          <w:sz w:val="20"/>
          <w:szCs w:val="20"/>
        </w:rPr>
      </w:pPr>
      <w:proofErr w:type="gramStart"/>
      <w:r>
        <w:rPr>
          <w:rFonts w:ascii="Arial" w:hAnsi="Arial" w:cs="Arial"/>
          <w:sz w:val="20"/>
          <w:szCs w:val="20"/>
        </w:rPr>
        <w:t>to</w:t>
      </w:r>
      <w:proofErr w:type="gramEnd"/>
      <w:r>
        <w:rPr>
          <w:rFonts w:ascii="Arial" w:hAnsi="Arial" w:cs="Arial"/>
          <w:sz w:val="20"/>
          <w:szCs w:val="20"/>
        </w:rPr>
        <w:t xml:space="preserve"> define the roles and shared responsibility of each stakeholder (staff, students and parents) </w:t>
      </w:r>
    </w:p>
    <w:p w14:paraId="74DEE72E" w14:textId="3CE55CBA" w:rsidR="00345839" w:rsidRPr="0021260F" w:rsidRDefault="003D39FD" w:rsidP="00345839">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val="0"/>
        <w:rPr>
          <w:rFonts w:ascii="Arial" w:hAnsi="Arial" w:cs="Arial"/>
          <w:sz w:val="20"/>
          <w:szCs w:val="20"/>
        </w:rPr>
      </w:pPr>
      <w:proofErr w:type="gramStart"/>
      <w:r>
        <w:rPr>
          <w:rFonts w:ascii="Arial" w:hAnsi="Arial" w:cs="Arial"/>
          <w:sz w:val="20"/>
          <w:szCs w:val="20"/>
        </w:rPr>
        <w:t>t</w:t>
      </w:r>
      <w:r w:rsidR="00345839">
        <w:rPr>
          <w:rFonts w:ascii="Arial" w:hAnsi="Arial" w:cs="Arial"/>
          <w:sz w:val="20"/>
          <w:szCs w:val="20"/>
        </w:rPr>
        <w:t>o</w:t>
      </w:r>
      <w:proofErr w:type="gramEnd"/>
      <w:r w:rsidR="00345839">
        <w:rPr>
          <w:rFonts w:ascii="Arial" w:hAnsi="Arial" w:cs="Arial"/>
          <w:sz w:val="20"/>
          <w:szCs w:val="20"/>
        </w:rPr>
        <w:t xml:space="preserve"> define the structures and systems needed to support all students</w:t>
      </w:r>
    </w:p>
    <w:p w14:paraId="2657D05D" w14:textId="77777777" w:rsidR="00345839" w:rsidRPr="0021260F" w:rsidRDefault="00345839" w:rsidP="003458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p>
    <w:p w14:paraId="11E154FB" w14:textId="77777777" w:rsidR="00345839" w:rsidRPr="00AE1AD0" w:rsidRDefault="00345839" w:rsidP="003458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0"/>
          <w:szCs w:val="20"/>
          <w:u w:val="single"/>
        </w:rPr>
      </w:pPr>
      <w:r w:rsidRPr="00AE1AD0">
        <w:rPr>
          <w:rFonts w:ascii="Arial" w:hAnsi="Arial" w:cs="Arial"/>
          <w:b/>
          <w:sz w:val="20"/>
          <w:szCs w:val="20"/>
          <w:u w:val="single"/>
        </w:rPr>
        <w:t>Our Practices</w:t>
      </w:r>
    </w:p>
    <w:p w14:paraId="0C85E8D2" w14:textId="77777777" w:rsidR="00345839" w:rsidRPr="0021260F" w:rsidRDefault="00345839" w:rsidP="003458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0"/>
          <w:szCs w:val="20"/>
        </w:rPr>
      </w:pPr>
    </w:p>
    <w:p w14:paraId="08416648" w14:textId="64BEE302" w:rsidR="00345839" w:rsidRPr="0021260F" w:rsidRDefault="00345839" w:rsidP="003458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r w:rsidRPr="0021260F">
        <w:rPr>
          <w:rFonts w:ascii="Arial" w:hAnsi="Arial" w:cs="Arial"/>
          <w:color w:val="000000"/>
          <w:sz w:val="20"/>
          <w:szCs w:val="20"/>
        </w:rPr>
        <w:t xml:space="preserve">The Foothills School Division uses a Continuum of Supports model that is based on Universal Design for Learning (Ross and Meyer 2011).  MCS has several formal and informal support services available, including </w:t>
      </w:r>
      <w:r w:rsidRPr="0021260F">
        <w:rPr>
          <w:rFonts w:ascii="Arial" w:hAnsi="Arial" w:cs="Arial"/>
          <w:i/>
          <w:color w:val="000000"/>
          <w:sz w:val="20"/>
          <w:szCs w:val="20"/>
        </w:rPr>
        <w:t xml:space="preserve">Response to Intervention. </w:t>
      </w:r>
      <w:r w:rsidRPr="0021260F">
        <w:rPr>
          <w:rFonts w:ascii="Arial" w:hAnsi="Arial" w:cs="Arial"/>
          <w:color w:val="000000"/>
          <w:sz w:val="20"/>
          <w:szCs w:val="20"/>
        </w:rPr>
        <w:t xml:space="preserve">The RTI team members include administrators, PYP coordinator, classroom teachers, educational assistant, Learning Commons Facilitator, Family School Liaison </w:t>
      </w:r>
      <w:r w:rsidR="003D39FD">
        <w:rPr>
          <w:rFonts w:ascii="Arial" w:hAnsi="Arial" w:cs="Arial"/>
          <w:color w:val="000000"/>
          <w:sz w:val="20"/>
          <w:szCs w:val="20"/>
        </w:rPr>
        <w:t>Counselor</w:t>
      </w:r>
      <w:r w:rsidRPr="0021260F">
        <w:rPr>
          <w:rFonts w:ascii="Arial" w:hAnsi="Arial" w:cs="Arial"/>
          <w:color w:val="000000"/>
          <w:sz w:val="20"/>
          <w:szCs w:val="20"/>
        </w:rPr>
        <w:t xml:space="preserve">, Student Services personnel (speech, language, occupational therapy and physical therapy, psychologist). The RTI groups meet for 30 minutes per day, 4 days per week.  </w:t>
      </w:r>
    </w:p>
    <w:p w14:paraId="4FFD8F27" w14:textId="77777777" w:rsidR="00345839" w:rsidRPr="0021260F" w:rsidRDefault="00345839" w:rsidP="003458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p>
    <w:p w14:paraId="4D69B172" w14:textId="77777777" w:rsidR="00345839" w:rsidRPr="0021260F" w:rsidRDefault="00345839" w:rsidP="003458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r w:rsidRPr="0021260F">
        <w:rPr>
          <w:rFonts w:ascii="Arial" w:hAnsi="Arial" w:cs="Arial"/>
          <w:color w:val="000000"/>
          <w:sz w:val="20"/>
          <w:szCs w:val="20"/>
        </w:rPr>
        <w:t xml:space="preserve">The RTI model is the starting point to identify and serve students who need additional academic or behavioral support to make satisfactory progress towards meeting grade level expectations.  If a student does not show growth after several interventions have been tried, he/she is referred for a Level B Standardized assessment. </w:t>
      </w:r>
      <w:proofErr w:type="gramStart"/>
      <w:r w:rsidRPr="0021260F">
        <w:rPr>
          <w:rFonts w:ascii="Arial" w:hAnsi="Arial" w:cs="Arial"/>
          <w:color w:val="000000"/>
          <w:sz w:val="20"/>
          <w:szCs w:val="20"/>
        </w:rPr>
        <w:t>This evaluation is conducted by the Learning Coach</w:t>
      </w:r>
      <w:proofErr w:type="gramEnd"/>
      <w:r w:rsidRPr="0021260F">
        <w:rPr>
          <w:rFonts w:ascii="Arial" w:hAnsi="Arial" w:cs="Arial"/>
          <w:color w:val="000000"/>
          <w:sz w:val="20"/>
          <w:szCs w:val="20"/>
        </w:rPr>
        <w:t xml:space="preserve">. If further information is required, a Level C Standardized assessment is requested. </w:t>
      </w:r>
      <w:proofErr w:type="gramStart"/>
      <w:r w:rsidRPr="0021260F">
        <w:rPr>
          <w:rFonts w:ascii="Arial" w:hAnsi="Arial" w:cs="Arial"/>
          <w:color w:val="000000"/>
          <w:sz w:val="20"/>
          <w:szCs w:val="20"/>
        </w:rPr>
        <w:t>This evaluation is conducted by the Foothills School Division psychologist</w:t>
      </w:r>
      <w:proofErr w:type="gramEnd"/>
      <w:r w:rsidRPr="0021260F">
        <w:rPr>
          <w:rFonts w:ascii="Arial" w:hAnsi="Arial" w:cs="Arial"/>
          <w:color w:val="000000"/>
          <w:sz w:val="20"/>
          <w:szCs w:val="20"/>
        </w:rPr>
        <w:t xml:space="preserve">. </w:t>
      </w:r>
    </w:p>
    <w:p w14:paraId="6AC939EE" w14:textId="77777777" w:rsidR="00345839" w:rsidRPr="0021260F" w:rsidRDefault="00345839" w:rsidP="003458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0"/>
          <w:szCs w:val="20"/>
        </w:rPr>
      </w:pPr>
    </w:p>
    <w:p w14:paraId="44C03F4B" w14:textId="6E632229" w:rsidR="00345839" w:rsidRPr="0021260F" w:rsidRDefault="00345839" w:rsidP="003458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sidRPr="0021260F">
        <w:rPr>
          <w:rFonts w:ascii="Arial" w:hAnsi="Arial" w:cs="Arial"/>
          <w:sz w:val="20"/>
          <w:szCs w:val="20"/>
        </w:rPr>
        <w:t xml:space="preserve">The Collaborative Problem Solving team is comprised of the Principal, the Vice Principal, the Learning Coach, and the Family Liaison.  This team meets weekly to discuss identified students and/or families who require support or intervention.  The Ross Greene Collaborative Problem Solving model of identifying lagging skills is the primary method of support.  </w:t>
      </w:r>
    </w:p>
    <w:p w14:paraId="1E490660" w14:textId="77777777" w:rsidR="00345839" w:rsidRPr="0021260F" w:rsidRDefault="00345839" w:rsidP="003458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p>
    <w:p w14:paraId="72865A74" w14:textId="77777777" w:rsidR="00345839" w:rsidRPr="0021260F" w:rsidRDefault="00345839" w:rsidP="003458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sidRPr="0021260F">
        <w:rPr>
          <w:rFonts w:ascii="Arial" w:hAnsi="Arial" w:cs="Arial"/>
          <w:sz w:val="20"/>
          <w:szCs w:val="20"/>
        </w:rPr>
        <w:t xml:space="preserve">In the spring of 2016, MCS staff, in consultation with the parent community, drafted the Positive </w:t>
      </w:r>
      <w:proofErr w:type="spellStart"/>
      <w:r w:rsidRPr="0021260F">
        <w:rPr>
          <w:rFonts w:ascii="Arial" w:hAnsi="Arial" w:cs="Arial"/>
          <w:sz w:val="20"/>
          <w:szCs w:val="20"/>
        </w:rPr>
        <w:t>Behaviour</w:t>
      </w:r>
      <w:proofErr w:type="spellEnd"/>
      <w:r w:rsidRPr="0021260F">
        <w:rPr>
          <w:rFonts w:ascii="Arial" w:hAnsi="Arial" w:cs="Arial"/>
          <w:sz w:val="20"/>
          <w:szCs w:val="20"/>
        </w:rPr>
        <w:t xml:space="preserve"> Support Plan and the MCS Continuum of Supports document.  These documents comply with the Foothills School Division administrative policy</w:t>
      </w:r>
      <w:r>
        <w:rPr>
          <w:rFonts w:ascii="Arial" w:hAnsi="Arial" w:cs="Arial"/>
          <w:sz w:val="20"/>
          <w:szCs w:val="20"/>
        </w:rPr>
        <w:t>.</w:t>
      </w:r>
      <w:r w:rsidRPr="0021260F">
        <w:rPr>
          <w:rFonts w:ascii="Arial" w:hAnsi="Arial" w:cs="Arial"/>
          <w:sz w:val="20"/>
          <w:szCs w:val="20"/>
        </w:rPr>
        <w:t xml:space="preserve"> </w:t>
      </w:r>
    </w:p>
    <w:p w14:paraId="53542D0B" w14:textId="77777777" w:rsidR="00345839" w:rsidRPr="0021260F" w:rsidRDefault="00345839" w:rsidP="003458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p>
    <w:p w14:paraId="5F50E9EB" w14:textId="77777777" w:rsidR="00345839" w:rsidRPr="0021260F" w:rsidRDefault="00345839" w:rsidP="003458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0"/>
          <w:szCs w:val="20"/>
        </w:rPr>
      </w:pPr>
      <w:r w:rsidRPr="0021260F">
        <w:rPr>
          <w:rFonts w:ascii="Arial" w:hAnsi="Arial" w:cs="Arial"/>
          <w:b/>
          <w:sz w:val="20"/>
          <w:szCs w:val="20"/>
        </w:rPr>
        <w:t>References:</w:t>
      </w:r>
    </w:p>
    <w:p w14:paraId="3E2ABDEE" w14:textId="77777777" w:rsidR="00345839" w:rsidRPr="0021260F" w:rsidRDefault="00345839" w:rsidP="003458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sidRPr="0021260F">
        <w:rPr>
          <w:rFonts w:ascii="Arial" w:hAnsi="Arial" w:cs="Arial"/>
          <w:sz w:val="20"/>
          <w:szCs w:val="20"/>
        </w:rPr>
        <w:t>Alberta Education Program and Services</w:t>
      </w:r>
    </w:p>
    <w:p w14:paraId="08C519F9" w14:textId="77777777" w:rsidR="00345839" w:rsidRPr="0021260F" w:rsidRDefault="00345839" w:rsidP="003458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sidRPr="0021260F">
        <w:rPr>
          <w:rFonts w:ascii="Arial" w:hAnsi="Arial" w:cs="Arial"/>
          <w:sz w:val="20"/>
          <w:szCs w:val="20"/>
        </w:rPr>
        <w:t>Special Education</w:t>
      </w:r>
    </w:p>
    <w:p w14:paraId="0C821604" w14:textId="77777777" w:rsidR="00345839" w:rsidRDefault="00345839" w:rsidP="003458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sidRPr="0021260F">
        <w:rPr>
          <w:rFonts w:ascii="Arial" w:hAnsi="Arial" w:cs="Arial"/>
          <w:sz w:val="20"/>
          <w:szCs w:val="20"/>
        </w:rPr>
        <w:t>January 2003</w:t>
      </w:r>
    </w:p>
    <w:p w14:paraId="75933F89" w14:textId="77777777" w:rsidR="00345839" w:rsidRPr="0021260F" w:rsidRDefault="00345839" w:rsidP="003458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p>
    <w:p w14:paraId="2CF971CB" w14:textId="77777777" w:rsidR="00345839" w:rsidRPr="0021260F" w:rsidRDefault="00345839" w:rsidP="00345839">
      <w:pPr>
        <w:rPr>
          <w:rFonts w:ascii="Arial" w:hAnsi="Arial" w:cs="Arial"/>
          <w:sz w:val="20"/>
          <w:szCs w:val="20"/>
        </w:rPr>
      </w:pPr>
      <w:r w:rsidRPr="0021260F">
        <w:rPr>
          <w:rFonts w:ascii="Arial" w:hAnsi="Arial" w:cs="Arial"/>
          <w:sz w:val="20"/>
          <w:szCs w:val="20"/>
        </w:rPr>
        <w:t>Alberta Education</w:t>
      </w:r>
    </w:p>
    <w:p w14:paraId="788F3882" w14:textId="77777777" w:rsidR="00345839" w:rsidRPr="0021260F" w:rsidRDefault="00345839" w:rsidP="00345839">
      <w:pPr>
        <w:rPr>
          <w:rFonts w:ascii="Arial" w:hAnsi="Arial" w:cs="Arial"/>
          <w:sz w:val="20"/>
          <w:szCs w:val="20"/>
        </w:rPr>
      </w:pPr>
      <w:r w:rsidRPr="0021260F">
        <w:rPr>
          <w:rFonts w:ascii="Arial" w:hAnsi="Arial" w:cs="Arial"/>
          <w:sz w:val="20"/>
          <w:szCs w:val="20"/>
        </w:rPr>
        <w:t>Inclusion Policy</w:t>
      </w:r>
    </w:p>
    <w:p w14:paraId="2977C32C" w14:textId="77777777" w:rsidR="00345839" w:rsidRPr="0021260F" w:rsidRDefault="00345839" w:rsidP="00345839">
      <w:pPr>
        <w:rPr>
          <w:rFonts w:ascii="Arial" w:hAnsi="Arial" w:cs="Arial"/>
          <w:sz w:val="20"/>
          <w:szCs w:val="20"/>
        </w:rPr>
      </w:pPr>
      <w:r w:rsidRPr="0021260F">
        <w:rPr>
          <w:rFonts w:ascii="Arial" w:hAnsi="Arial" w:cs="Arial"/>
          <w:sz w:val="20"/>
          <w:szCs w:val="20"/>
        </w:rPr>
        <w:t>2015</w:t>
      </w:r>
    </w:p>
    <w:p w14:paraId="728730D8" w14:textId="77777777" w:rsidR="00345839" w:rsidRPr="0021260F" w:rsidRDefault="00345839" w:rsidP="003458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p>
    <w:p w14:paraId="4769C1B5" w14:textId="77777777" w:rsidR="00345839" w:rsidRPr="0021260F" w:rsidRDefault="00345839" w:rsidP="003458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sidRPr="0021260F">
        <w:rPr>
          <w:rFonts w:ascii="Arial" w:hAnsi="Arial" w:cs="Arial"/>
          <w:sz w:val="20"/>
          <w:szCs w:val="20"/>
        </w:rPr>
        <w:t>Special Education Coding Criteria 2016-2017</w:t>
      </w:r>
    </w:p>
    <w:p w14:paraId="3F3924AE" w14:textId="77777777" w:rsidR="00345839" w:rsidRPr="0021260F" w:rsidRDefault="00345839" w:rsidP="003458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sidRPr="0021260F">
        <w:rPr>
          <w:rFonts w:ascii="Arial" w:hAnsi="Arial" w:cs="Arial"/>
          <w:sz w:val="20"/>
          <w:szCs w:val="20"/>
        </w:rPr>
        <w:t>Alberta Education</w:t>
      </w:r>
    </w:p>
    <w:p w14:paraId="0E40FE95" w14:textId="77777777" w:rsidR="00345839" w:rsidRDefault="00345839" w:rsidP="003458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sidRPr="0021260F">
        <w:rPr>
          <w:rFonts w:ascii="Arial" w:hAnsi="Arial" w:cs="Arial"/>
          <w:sz w:val="20"/>
          <w:szCs w:val="20"/>
        </w:rPr>
        <w:t>January 2016</w:t>
      </w:r>
    </w:p>
    <w:p w14:paraId="6E7345A9" w14:textId="77777777" w:rsidR="00345839" w:rsidRPr="0021260F" w:rsidRDefault="00345839" w:rsidP="003458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p>
    <w:p w14:paraId="7B26098D" w14:textId="77777777" w:rsidR="003D39FD" w:rsidRDefault="00345839" w:rsidP="003458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sidRPr="0021260F">
        <w:rPr>
          <w:rFonts w:ascii="Arial" w:hAnsi="Arial" w:cs="Arial"/>
          <w:sz w:val="20"/>
          <w:szCs w:val="20"/>
        </w:rPr>
        <w:t xml:space="preserve">Learning Diversity and Inclusion in IB </w:t>
      </w:r>
      <w:proofErr w:type="spellStart"/>
      <w:r w:rsidRPr="0021260F">
        <w:rPr>
          <w:rFonts w:ascii="Arial" w:hAnsi="Arial" w:cs="Arial"/>
          <w:sz w:val="20"/>
          <w:szCs w:val="20"/>
        </w:rPr>
        <w:t>Programmes</w:t>
      </w:r>
    </w:p>
    <w:p w14:paraId="7036A222" w14:textId="046C8F74" w:rsidR="00345839" w:rsidRPr="003D39FD" w:rsidRDefault="00345839" w:rsidP="003D39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proofErr w:type="spellEnd"/>
      <w:r>
        <w:rPr>
          <w:rFonts w:ascii="Arial" w:hAnsi="Arial" w:cs="Arial"/>
          <w:sz w:val="20"/>
          <w:szCs w:val="20"/>
        </w:rPr>
        <w:t>January 2016</w:t>
      </w:r>
    </w:p>
    <w:p w14:paraId="7EDD3B2E" w14:textId="34BCD209" w:rsidR="008C5774" w:rsidRPr="00B37A81" w:rsidRDefault="008C5774" w:rsidP="008C5774">
      <w:pPr>
        <w:rPr>
          <w:rFonts w:ascii="Arial" w:hAnsi="Arial" w:cs="Arial"/>
          <w:sz w:val="20"/>
          <w:szCs w:val="20"/>
        </w:rPr>
      </w:pPr>
    </w:p>
    <w:sectPr w:rsidR="008C5774" w:rsidRPr="00B37A81" w:rsidSect="00E1156E">
      <w:pgSz w:w="12240" w:h="15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4162F"/>
    <w:multiLevelType w:val="hybridMultilevel"/>
    <w:tmpl w:val="6CEE5F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04135BA"/>
    <w:multiLevelType w:val="hybridMultilevel"/>
    <w:tmpl w:val="DFDCA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CF3235"/>
    <w:multiLevelType w:val="hybridMultilevel"/>
    <w:tmpl w:val="9CE44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E75979"/>
    <w:multiLevelType w:val="hybridMultilevel"/>
    <w:tmpl w:val="947E4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017BB3"/>
    <w:multiLevelType w:val="hybridMultilevel"/>
    <w:tmpl w:val="C7C68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E6062E6"/>
    <w:multiLevelType w:val="hybridMultilevel"/>
    <w:tmpl w:val="9E220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E8278C0"/>
    <w:multiLevelType w:val="hybridMultilevel"/>
    <w:tmpl w:val="3D5C5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2"/>
  </w:num>
  <w:num w:numId="4">
    <w:abstractNumId w:val="3"/>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774"/>
    <w:rsid w:val="00345839"/>
    <w:rsid w:val="003C3082"/>
    <w:rsid w:val="003D39FD"/>
    <w:rsid w:val="006162E6"/>
    <w:rsid w:val="008309DB"/>
    <w:rsid w:val="00846A7B"/>
    <w:rsid w:val="008C10C9"/>
    <w:rsid w:val="008C5774"/>
    <w:rsid w:val="00A502EC"/>
    <w:rsid w:val="00B37A81"/>
    <w:rsid w:val="00E1156E"/>
    <w:rsid w:val="00F9130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1BA2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8C10C9"/>
    <w:pPr>
      <w:spacing w:before="100" w:beforeAutospacing="1" w:after="100" w:afterAutospacing="1"/>
      <w:outlineLvl w:val="2"/>
    </w:pPr>
    <w:rPr>
      <w:rFonts w:ascii="Times" w:hAnsi="Times"/>
      <w:b/>
      <w:bCs/>
      <w:sz w:val="27"/>
      <w:szCs w:val="27"/>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8C5774"/>
    <w:pPr>
      <w:ind w:left="720"/>
      <w:contextualSpacing/>
    </w:pPr>
  </w:style>
  <w:style w:type="character" w:customStyle="1" w:styleId="Heading3Char">
    <w:name w:val="Heading 3 Char"/>
    <w:basedOn w:val="DefaultParagraphFont"/>
    <w:link w:val="Heading3"/>
    <w:uiPriority w:val="9"/>
    <w:rsid w:val="008C10C9"/>
    <w:rPr>
      <w:rFonts w:ascii="Times" w:hAnsi="Times"/>
      <w:b/>
      <w:bCs/>
      <w:sz w:val="27"/>
      <w:szCs w:val="27"/>
      <w:lang w:val="en-CA"/>
    </w:rPr>
  </w:style>
  <w:style w:type="paragraph" w:styleId="NormalWeb">
    <w:name w:val="Normal (Web)"/>
    <w:basedOn w:val="Normal"/>
    <w:uiPriority w:val="99"/>
    <w:unhideWhenUsed/>
    <w:rsid w:val="008C10C9"/>
    <w:pPr>
      <w:spacing w:before="100" w:beforeAutospacing="1" w:after="100" w:afterAutospacing="1"/>
    </w:pPr>
    <w:rPr>
      <w:rFonts w:ascii="Times" w:hAnsi="Times" w:cs="Times New Roman"/>
      <w:sz w:val="20"/>
      <w:szCs w:val="20"/>
      <w:lang w:val="en-CA"/>
    </w:rPr>
  </w:style>
  <w:style w:type="paragraph" w:styleId="BalloonText">
    <w:name w:val="Balloon Text"/>
    <w:basedOn w:val="Normal"/>
    <w:link w:val="BalloonTextChar"/>
    <w:uiPriority w:val="99"/>
    <w:semiHidden/>
    <w:unhideWhenUsed/>
    <w:rsid w:val="00B37A8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37A8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8C10C9"/>
    <w:pPr>
      <w:spacing w:before="100" w:beforeAutospacing="1" w:after="100" w:afterAutospacing="1"/>
      <w:outlineLvl w:val="2"/>
    </w:pPr>
    <w:rPr>
      <w:rFonts w:ascii="Times" w:hAnsi="Times"/>
      <w:b/>
      <w:bCs/>
      <w:sz w:val="27"/>
      <w:szCs w:val="27"/>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8C5774"/>
    <w:pPr>
      <w:ind w:left="720"/>
      <w:contextualSpacing/>
    </w:pPr>
  </w:style>
  <w:style w:type="character" w:customStyle="1" w:styleId="Heading3Char">
    <w:name w:val="Heading 3 Char"/>
    <w:basedOn w:val="DefaultParagraphFont"/>
    <w:link w:val="Heading3"/>
    <w:uiPriority w:val="9"/>
    <w:rsid w:val="008C10C9"/>
    <w:rPr>
      <w:rFonts w:ascii="Times" w:hAnsi="Times"/>
      <w:b/>
      <w:bCs/>
      <w:sz w:val="27"/>
      <w:szCs w:val="27"/>
      <w:lang w:val="en-CA"/>
    </w:rPr>
  </w:style>
  <w:style w:type="paragraph" w:styleId="NormalWeb">
    <w:name w:val="Normal (Web)"/>
    <w:basedOn w:val="Normal"/>
    <w:uiPriority w:val="99"/>
    <w:unhideWhenUsed/>
    <w:rsid w:val="008C10C9"/>
    <w:pPr>
      <w:spacing w:before="100" w:beforeAutospacing="1" w:after="100" w:afterAutospacing="1"/>
    </w:pPr>
    <w:rPr>
      <w:rFonts w:ascii="Times" w:hAnsi="Times" w:cs="Times New Roman"/>
      <w:sz w:val="20"/>
      <w:szCs w:val="20"/>
      <w:lang w:val="en-CA"/>
    </w:rPr>
  </w:style>
  <w:style w:type="paragraph" w:styleId="BalloonText">
    <w:name w:val="Balloon Text"/>
    <w:basedOn w:val="Normal"/>
    <w:link w:val="BalloonTextChar"/>
    <w:uiPriority w:val="99"/>
    <w:semiHidden/>
    <w:unhideWhenUsed/>
    <w:rsid w:val="00B37A8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37A8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449118">
      <w:bodyDiv w:val="1"/>
      <w:marLeft w:val="0"/>
      <w:marRight w:val="0"/>
      <w:marTop w:val="0"/>
      <w:marBottom w:val="0"/>
      <w:divBdr>
        <w:top w:val="none" w:sz="0" w:space="0" w:color="auto"/>
        <w:left w:val="none" w:sz="0" w:space="0" w:color="auto"/>
        <w:bottom w:val="none" w:sz="0" w:space="0" w:color="auto"/>
        <w:right w:val="none" w:sz="0" w:space="0" w:color="auto"/>
      </w:divBdr>
    </w:div>
    <w:div w:id="83599464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1228</Words>
  <Characters>7002</Characters>
  <Application>Microsoft Macintosh Word</Application>
  <DocSecurity>0</DocSecurity>
  <Lines>58</Lines>
  <Paragraphs>16</Paragraphs>
  <ScaleCrop>false</ScaleCrop>
  <Company>Foothills School Division</Company>
  <LinksUpToDate>false</LinksUpToDate>
  <CharactersWithSpaces>8214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Default User</dc:creator>
  <cp:keywords/>
  <dc:description/>
  <cp:lastModifiedBy>Learning Technologies</cp:lastModifiedBy>
  <cp:revision>3</cp:revision>
  <dcterms:created xsi:type="dcterms:W3CDTF">2016-11-28T16:14:00Z</dcterms:created>
  <dcterms:modified xsi:type="dcterms:W3CDTF">2016-11-28T16:20:00Z</dcterms:modified>
</cp:coreProperties>
</file>